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6691" w14:textId="77777777" w:rsidR="00AC7717" w:rsidRPr="00A62A93" w:rsidRDefault="00AC7717" w:rsidP="00422BD9">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center"/>
        <w:rPr>
          <w:rFonts w:ascii="Calibri" w:eastAsia="Times New Roman" w:hAnsi="Calibri" w:cs="Tahoma"/>
          <w:b/>
          <w:sz w:val="28"/>
          <w:szCs w:val="28"/>
        </w:rPr>
      </w:pPr>
      <w:r w:rsidRPr="00A62A93">
        <w:rPr>
          <w:rFonts w:ascii="Calibri" w:eastAsia="Times New Roman" w:hAnsi="Calibri" w:cs="Tahoma"/>
          <w:b/>
          <w:sz w:val="28"/>
          <w:szCs w:val="28"/>
        </w:rPr>
        <w:t>ATTACHMENT A TO PURCHASING AGREEMENT #______</w:t>
      </w:r>
    </w:p>
    <w:p w14:paraId="33216692" w14:textId="77777777" w:rsidR="00AC7717" w:rsidRPr="00A62A93"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center"/>
        <w:rPr>
          <w:rFonts w:ascii="Calibri" w:eastAsia="Times New Roman" w:hAnsi="Calibri" w:cs="Tahoma"/>
          <w:b/>
          <w:sz w:val="28"/>
          <w:szCs w:val="28"/>
        </w:rPr>
      </w:pPr>
      <w:r w:rsidRPr="00A62A93">
        <w:rPr>
          <w:rFonts w:ascii="Calibri" w:eastAsia="Times New Roman" w:hAnsi="Calibri" w:cs="Tahoma"/>
          <w:b/>
          <w:sz w:val="28"/>
          <w:szCs w:val="28"/>
        </w:rPr>
        <w:t xml:space="preserve">STATEMENT OF WORK </w:t>
      </w:r>
    </w:p>
    <w:p w14:paraId="33216693"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b/>
          <w:sz w:val="20"/>
          <w:szCs w:val="20"/>
        </w:rPr>
      </w:pPr>
    </w:p>
    <w:p w14:paraId="33216694" w14:textId="77777777" w:rsidR="00AC7717" w:rsidRPr="000A6D38" w:rsidRDefault="00AC7717" w:rsidP="00AC7717">
      <w:pPr>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rPr>
        <w:t xml:space="preserve">This Statement of Work # __ (“SOW”) is issued pursuant to Purchasing Agreement #_______ dated _______________, 20__ between UC and Supplier (“Agreement”). </w:t>
      </w:r>
    </w:p>
    <w:p w14:paraId="33216695" w14:textId="77777777" w:rsidR="00AC7717" w:rsidRPr="000A6D38" w:rsidRDefault="00AC7717" w:rsidP="00AC7717">
      <w:pPr>
        <w:spacing w:after="0" w:line="240" w:lineRule="auto"/>
        <w:ind w:firstLine="720"/>
        <w:rPr>
          <w:rFonts w:ascii="Calibri" w:eastAsia="Times New Roman" w:hAnsi="Calibri" w:cs="Tahoma"/>
          <w:b/>
          <w:sz w:val="20"/>
          <w:szCs w:val="20"/>
        </w:rPr>
      </w:pPr>
    </w:p>
    <w:p w14:paraId="33216696" w14:textId="356C8F79"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 xml:space="preserve">Title and Description of the Scope of </w:t>
      </w:r>
      <w:r w:rsidR="00B95CB4">
        <w:rPr>
          <w:rFonts w:ascii="Calibri" w:eastAsia="Times New Roman" w:hAnsi="Calibri" w:cs="Tahoma"/>
          <w:b/>
          <w:sz w:val="28"/>
          <w:szCs w:val="28"/>
          <w:lang w:val="en-GB"/>
        </w:rPr>
        <w:t xml:space="preserve">Goods and/or </w:t>
      </w:r>
      <w:r w:rsidRPr="000A6D38">
        <w:rPr>
          <w:rFonts w:ascii="Calibri" w:eastAsia="Times New Roman" w:hAnsi="Calibri" w:cs="Tahoma"/>
          <w:b/>
          <w:sz w:val="28"/>
          <w:szCs w:val="28"/>
          <w:lang w:val="en-GB"/>
        </w:rPr>
        <w:t>Services</w:t>
      </w:r>
    </w:p>
    <w:p w14:paraId="33216697" w14:textId="58C65BB2" w:rsidR="00AC7717" w:rsidRPr="000A6D38" w:rsidRDefault="00AC7717" w:rsidP="00AC7717">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 xml:space="preserve"> [</w:t>
      </w:r>
      <w:r w:rsidRPr="000A6D38">
        <w:rPr>
          <w:rFonts w:ascii="Calibri" w:eastAsia="Times New Roman" w:hAnsi="Calibri" w:cs="Tahoma"/>
          <w:b/>
          <w:color w:val="FF0000"/>
          <w:sz w:val="20"/>
          <w:szCs w:val="20"/>
          <w:lang w:val="en-GB"/>
        </w:rPr>
        <w:t xml:space="preserve">Buyer: Provide an overview and background of </w:t>
      </w:r>
      <w:r w:rsidR="00B95CB4">
        <w:rPr>
          <w:rFonts w:ascii="Calibri" w:eastAsia="Times New Roman" w:hAnsi="Calibri" w:cs="Tahoma"/>
          <w:b/>
          <w:color w:val="FF0000"/>
          <w:sz w:val="20"/>
          <w:szCs w:val="20"/>
          <w:lang w:val="en-GB"/>
        </w:rPr>
        <w:t>Goods and/or S</w:t>
      </w:r>
      <w:r w:rsidRPr="000A6D38">
        <w:rPr>
          <w:rFonts w:ascii="Calibri" w:eastAsia="Times New Roman" w:hAnsi="Calibri" w:cs="Tahoma"/>
          <w:b/>
          <w:color w:val="FF0000"/>
          <w:sz w:val="20"/>
          <w:szCs w:val="20"/>
          <w:lang w:val="en-GB"/>
        </w:rPr>
        <w:t xml:space="preserve">ervices to be </w:t>
      </w:r>
      <w:r w:rsidR="00B95CB4">
        <w:rPr>
          <w:rFonts w:ascii="Calibri" w:eastAsia="Times New Roman" w:hAnsi="Calibri" w:cs="Tahoma"/>
          <w:b/>
          <w:color w:val="FF0000"/>
          <w:sz w:val="20"/>
          <w:szCs w:val="20"/>
          <w:lang w:val="en-GB"/>
        </w:rPr>
        <w:t>provided</w:t>
      </w:r>
      <w:r w:rsidRPr="000A6D38">
        <w:rPr>
          <w:rFonts w:ascii="Calibri" w:eastAsia="Times New Roman" w:hAnsi="Calibri" w:cs="Tahoma"/>
          <w:b/>
          <w:color w:val="FF0000"/>
          <w:sz w:val="20"/>
          <w:szCs w:val="20"/>
          <w:lang w:val="en-GB"/>
        </w:rPr>
        <w:t>.</w:t>
      </w:r>
      <w:r w:rsidRPr="000A6D38">
        <w:rPr>
          <w:rFonts w:ascii="Calibri" w:eastAsia="Times New Roman" w:hAnsi="Calibri" w:cs="Tahoma"/>
          <w:b/>
          <w:sz w:val="20"/>
          <w:szCs w:val="20"/>
          <w:lang w:val="en-GB"/>
        </w:rPr>
        <w:t>]</w:t>
      </w:r>
    </w:p>
    <w:p w14:paraId="33216698"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 xml:space="preserve">Term of SOW  </w:t>
      </w:r>
    </w:p>
    <w:p w14:paraId="33216699" w14:textId="77777777" w:rsidR="00AC7717" w:rsidRPr="000A6D38" w:rsidRDefault="00AC7717" w:rsidP="00AC7717">
      <w:pPr>
        <w:spacing w:after="240" w:line="240" w:lineRule="auto"/>
        <w:jc w:val="both"/>
        <w:outlineLvl w:val="0"/>
        <w:rPr>
          <w:rFonts w:ascii="Calibri" w:eastAsia="Times New Roman" w:hAnsi="Calibri" w:cs="Tahoma"/>
          <w:sz w:val="20"/>
          <w:szCs w:val="20"/>
          <w:lang w:val="en-GB"/>
        </w:rPr>
      </w:pPr>
      <w:r w:rsidRPr="000A6D38">
        <w:rPr>
          <w:rFonts w:ascii="Calibri" w:eastAsia="Times New Roman" w:hAnsi="Calibri" w:cs="Tahoma"/>
          <w:sz w:val="20"/>
          <w:szCs w:val="20"/>
          <w:lang w:val="en-GB"/>
        </w:rPr>
        <w:t xml:space="preserve">This SOW </w:t>
      </w:r>
      <w:r w:rsidR="007130DF">
        <w:rPr>
          <w:rFonts w:ascii="Calibri" w:eastAsia="Times New Roman" w:hAnsi="Calibri" w:cs="Tahoma"/>
          <w:sz w:val="20"/>
          <w:szCs w:val="20"/>
          <w:lang w:val="en-GB"/>
        </w:rPr>
        <w:t>will</w:t>
      </w:r>
      <w:r w:rsidRPr="000A6D38">
        <w:rPr>
          <w:rFonts w:ascii="Calibri" w:eastAsia="Times New Roman" w:hAnsi="Calibri" w:cs="Tahoma"/>
          <w:sz w:val="20"/>
          <w:szCs w:val="20"/>
          <w:lang w:val="en-GB"/>
        </w:rPr>
        <w:t xml:space="preserve"> begin on __________, 20__ (“Effective Date”)</w:t>
      </w:r>
      <w:r w:rsidRPr="000A6D38">
        <w:rPr>
          <w:rFonts w:ascii="Calibri" w:eastAsia="Times New Roman" w:hAnsi="Calibri" w:cs="Tahoma"/>
          <w:b/>
          <w:sz w:val="20"/>
          <w:szCs w:val="20"/>
          <w:lang w:val="en-GB"/>
        </w:rPr>
        <w:t xml:space="preserve"> </w:t>
      </w:r>
      <w:r w:rsidRPr="000A6D38">
        <w:rPr>
          <w:rFonts w:ascii="Calibri" w:eastAsia="Times New Roman" w:hAnsi="Calibri" w:cs="Tahoma"/>
          <w:sz w:val="20"/>
          <w:szCs w:val="20"/>
          <w:lang w:val="en-GB"/>
        </w:rPr>
        <w:t xml:space="preserve">and continue through ______________, 20__.  This SOW </w:t>
      </w:r>
      <w:r w:rsidR="007130DF">
        <w:rPr>
          <w:rFonts w:ascii="Calibri" w:eastAsia="Times New Roman" w:hAnsi="Calibri" w:cs="Tahoma"/>
          <w:sz w:val="20"/>
          <w:szCs w:val="20"/>
          <w:lang w:val="en-GB"/>
        </w:rPr>
        <w:t>may</w:t>
      </w:r>
      <w:r w:rsidRPr="000A6D38">
        <w:rPr>
          <w:rFonts w:ascii="Calibri" w:eastAsia="Times New Roman" w:hAnsi="Calibri" w:cs="Tahoma"/>
          <w:sz w:val="20"/>
          <w:szCs w:val="20"/>
          <w:lang w:val="en-GB"/>
        </w:rPr>
        <w:t xml:space="preserve"> not be renewed or otherwise amended except through a Change Order pursuant to the Change Management section below.  </w:t>
      </w:r>
    </w:p>
    <w:p w14:paraId="3321669A" w14:textId="77777777" w:rsidR="00AC7717" w:rsidRPr="000A6D38" w:rsidRDefault="00AC7717" w:rsidP="00AC7717">
      <w:pPr>
        <w:numPr>
          <w:ilvl w:val="0"/>
          <w:numId w:val="3"/>
        </w:numPr>
        <w:spacing w:after="240" w:line="240" w:lineRule="auto"/>
        <w:outlineLvl w:val="0"/>
        <w:rPr>
          <w:rFonts w:ascii="Calibri" w:eastAsia="Times New Roman" w:hAnsi="Calibri" w:cs="Tahoma"/>
          <w:sz w:val="28"/>
          <w:szCs w:val="28"/>
          <w:lang w:val="en-GB"/>
        </w:rPr>
      </w:pPr>
      <w:r w:rsidRPr="000A6D38">
        <w:rPr>
          <w:rFonts w:ascii="Calibri" w:eastAsia="Times New Roman" w:hAnsi="Calibri" w:cs="Tahoma"/>
          <w:b/>
          <w:sz w:val="28"/>
          <w:szCs w:val="28"/>
          <w:lang w:val="en-GB"/>
        </w:rPr>
        <w:t>Key Tasks and Activities, Deliverables and Completion Timeframe</w:t>
      </w: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1431"/>
        <w:gridCol w:w="2848"/>
        <w:gridCol w:w="1790"/>
        <w:gridCol w:w="1438"/>
      </w:tblGrid>
      <w:tr w:rsidR="00AC7717" w:rsidRPr="000A6D38" w14:paraId="3321669C" w14:textId="77777777" w:rsidTr="0029524F">
        <w:trPr>
          <w:cantSplit/>
        </w:trPr>
        <w:tc>
          <w:tcPr>
            <w:tcW w:w="5000" w:type="pct"/>
            <w:gridSpan w:val="5"/>
            <w:shd w:val="clear" w:color="auto" w:fill="E6E6E6"/>
          </w:tcPr>
          <w:p w14:paraId="3321669B"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Supplier Obligations</w:t>
            </w:r>
          </w:p>
        </w:tc>
      </w:tr>
      <w:tr w:rsidR="00AC7717" w:rsidRPr="000A6D38" w14:paraId="332166A1" w14:textId="77777777" w:rsidTr="0029524F">
        <w:trPr>
          <w:cantSplit/>
          <w:trHeight w:val="485"/>
        </w:trPr>
        <w:tc>
          <w:tcPr>
            <w:tcW w:w="1527" w:type="pct"/>
            <w:gridSpan w:val="2"/>
            <w:vAlign w:val="center"/>
          </w:tcPr>
          <w:p w14:paraId="3321669D"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 xml:space="preserve">Task </w:t>
            </w:r>
          </w:p>
        </w:tc>
        <w:tc>
          <w:tcPr>
            <w:tcW w:w="1628" w:type="pct"/>
            <w:vAlign w:val="center"/>
          </w:tcPr>
          <w:p w14:paraId="3321669E"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Activities</w:t>
            </w:r>
          </w:p>
        </w:tc>
        <w:tc>
          <w:tcPr>
            <w:tcW w:w="1023" w:type="pct"/>
            <w:vAlign w:val="center"/>
          </w:tcPr>
          <w:p w14:paraId="3321669F"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Deliverables</w:t>
            </w:r>
          </w:p>
        </w:tc>
        <w:tc>
          <w:tcPr>
            <w:tcW w:w="823" w:type="pct"/>
            <w:vAlign w:val="center"/>
          </w:tcPr>
          <w:p w14:paraId="332166A0"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Completion Date or Timeframe</w:t>
            </w:r>
          </w:p>
        </w:tc>
      </w:tr>
      <w:tr w:rsidR="00AC7717" w:rsidRPr="000A6D38" w14:paraId="332166A7" w14:textId="77777777" w:rsidTr="0029524F">
        <w:trPr>
          <w:cantSplit/>
          <w:trHeight w:val="1880"/>
        </w:trPr>
        <w:tc>
          <w:tcPr>
            <w:tcW w:w="709" w:type="pct"/>
            <w:vAlign w:val="center"/>
          </w:tcPr>
          <w:p w14:paraId="332166A2"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1</w:t>
            </w:r>
          </w:p>
        </w:tc>
        <w:tc>
          <w:tcPr>
            <w:tcW w:w="817" w:type="pct"/>
            <w:vAlign w:val="center"/>
          </w:tcPr>
          <w:p w14:paraId="332166A3"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[General description]</w:t>
            </w:r>
          </w:p>
        </w:tc>
        <w:tc>
          <w:tcPr>
            <w:tcW w:w="1628" w:type="pct"/>
            <w:vAlign w:val="center"/>
          </w:tcPr>
          <w:p w14:paraId="332166A4"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[Specific details using action verbs like “create”, “develop”, “test”, “analyze”, “evaluate”, etc.]</w:t>
            </w:r>
          </w:p>
        </w:tc>
        <w:tc>
          <w:tcPr>
            <w:tcW w:w="1023" w:type="pct"/>
            <w:vAlign w:val="center"/>
          </w:tcPr>
          <w:p w14:paraId="332166A5"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[List each discrete tangible work product that is considered a critical end result from the Supplier; deliverables are nouns, not verbs]</w:t>
            </w:r>
          </w:p>
        </w:tc>
        <w:tc>
          <w:tcPr>
            <w:tcW w:w="823" w:type="pct"/>
            <w:vAlign w:val="center"/>
          </w:tcPr>
          <w:p w14:paraId="332166A6"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[Specific dates are best; can be stated as “Week 1”, “Week 2”, etc.]</w:t>
            </w:r>
          </w:p>
        </w:tc>
      </w:tr>
      <w:tr w:rsidR="00AC7717" w:rsidRPr="000A6D38" w14:paraId="332166AD" w14:textId="77777777" w:rsidTr="0029524F">
        <w:trPr>
          <w:cantSplit/>
          <w:trHeight w:val="242"/>
        </w:trPr>
        <w:tc>
          <w:tcPr>
            <w:tcW w:w="709" w:type="pct"/>
            <w:vAlign w:val="center"/>
          </w:tcPr>
          <w:p w14:paraId="332166A8"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2</w:t>
            </w:r>
          </w:p>
        </w:tc>
        <w:tc>
          <w:tcPr>
            <w:tcW w:w="817" w:type="pct"/>
            <w:vAlign w:val="center"/>
          </w:tcPr>
          <w:p w14:paraId="332166A9"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628" w:type="pct"/>
            <w:vAlign w:val="center"/>
          </w:tcPr>
          <w:p w14:paraId="332166AA"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023" w:type="pct"/>
            <w:vAlign w:val="center"/>
          </w:tcPr>
          <w:p w14:paraId="332166AB"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823" w:type="pct"/>
            <w:vAlign w:val="center"/>
          </w:tcPr>
          <w:p w14:paraId="332166AC"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r w:rsidR="00AC7717" w:rsidRPr="000A6D38" w14:paraId="332166B3" w14:textId="77777777" w:rsidTr="0029524F">
        <w:trPr>
          <w:cantSplit/>
        </w:trPr>
        <w:tc>
          <w:tcPr>
            <w:tcW w:w="709" w:type="pct"/>
            <w:vAlign w:val="center"/>
          </w:tcPr>
          <w:p w14:paraId="332166AE"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3</w:t>
            </w:r>
          </w:p>
        </w:tc>
        <w:tc>
          <w:tcPr>
            <w:tcW w:w="817" w:type="pct"/>
            <w:vAlign w:val="center"/>
          </w:tcPr>
          <w:p w14:paraId="332166AF"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628" w:type="pct"/>
            <w:vAlign w:val="center"/>
          </w:tcPr>
          <w:p w14:paraId="332166B0"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023" w:type="pct"/>
            <w:vAlign w:val="center"/>
          </w:tcPr>
          <w:p w14:paraId="332166B1"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823" w:type="pct"/>
            <w:vAlign w:val="center"/>
          </w:tcPr>
          <w:p w14:paraId="332166B2"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r w:rsidR="00AC7717" w:rsidRPr="000A6D38" w14:paraId="332166B9" w14:textId="77777777" w:rsidTr="0029524F">
        <w:trPr>
          <w:cantSplit/>
          <w:trHeight w:val="290"/>
        </w:trPr>
        <w:tc>
          <w:tcPr>
            <w:tcW w:w="709" w:type="pct"/>
            <w:vAlign w:val="center"/>
          </w:tcPr>
          <w:p w14:paraId="332166B4"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4</w:t>
            </w:r>
          </w:p>
        </w:tc>
        <w:tc>
          <w:tcPr>
            <w:tcW w:w="817" w:type="pct"/>
            <w:vAlign w:val="center"/>
          </w:tcPr>
          <w:p w14:paraId="332166B5"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628" w:type="pct"/>
            <w:vAlign w:val="center"/>
          </w:tcPr>
          <w:p w14:paraId="332166B6"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023" w:type="pct"/>
            <w:vAlign w:val="center"/>
          </w:tcPr>
          <w:p w14:paraId="332166B7"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823" w:type="pct"/>
            <w:vAlign w:val="center"/>
          </w:tcPr>
          <w:p w14:paraId="332166B8"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r w:rsidR="00AC7717" w:rsidRPr="000A6D38" w14:paraId="332166BF" w14:textId="77777777" w:rsidTr="0029524F">
        <w:trPr>
          <w:cantSplit/>
          <w:trHeight w:val="350"/>
        </w:trPr>
        <w:tc>
          <w:tcPr>
            <w:tcW w:w="709" w:type="pct"/>
            <w:vAlign w:val="center"/>
          </w:tcPr>
          <w:p w14:paraId="332166BA"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5</w:t>
            </w:r>
          </w:p>
        </w:tc>
        <w:tc>
          <w:tcPr>
            <w:tcW w:w="817" w:type="pct"/>
            <w:vAlign w:val="center"/>
          </w:tcPr>
          <w:p w14:paraId="332166BB"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628" w:type="pct"/>
            <w:vAlign w:val="center"/>
          </w:tcPr>
          <w:p w14:paraId="332166BC"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023" w:type="pct"/>
            <w:vAlign w:val="center"/>
          </w:tcPr>
          <w:p w14:paraId="332166BD"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823" w:type="pct"/>
            <w:vAlign w:val="center"/>
          </w:tcPr>
          <w:p w14:paraId="332166BE"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r w:rsidR="00AC7717" w:rsidRPr="000A6D38" w14:paraId="332166C8" w14:textId="77777777" w:rsidTr="0029524F">
        <w:trPr>
          <w:cantSplit/>
          <w:trHeight w:val="350"/>
        </w:trPr>
        <w:tc>
          <w:tcPr>
            <w:tcW w:w="709" w:type="pct"/>
            <w:tcBorders>
              <w:bottom w:val="single" w:sz="4" w:space="0" w:color="auto"/>
            </w:tcBorders>
            <w:vAlign w:val="center"/>
          </w:tcPr>
          <w:p w14:paraId="332166C0"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Additional as needed</w:t>
            </w:r>
          </w:p>
        </w:tc>
        <w:tc>
          <w:tcPr>
            <w:tcW w:w="817" w:type="pct"/>
            <w:tcBorders>
              <w:bottom w:val="single" w:sz="4" w:space="0" w:color="auto"/>
            </w:tcBorders>
            <w:vAlign w:val="center"/>
          </w:tcPr>
          <w:p w14:paraId="332166C1" w14:textId="77777777" w:rsidR="00AC7717" w:rsidRPr="000A6D38" w:rsidRDefault="00AC7717" w:rsidP="0029524F">
            <w:pPr>
              <w:spacing w:after="240" w:line="240" w:lineRule="auto"/>
              <w:outlineLvl w:val="0"/>
              <w:rPr>
                <w:rFonts w:ascii="Calibri" w:eastAsia="Times New Roman" w:hAnsi="Calibri" w:cs="Tahoma"/>
                <w:sz w:val="20"/>
                <w:szCs w:val="20"/>
                <w:lang w:val="en-GB"/>
              </w:rPr>
            </w:pPr>
          </w:p>
          <w:p w14:paraId="332166C2"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1628" w:type="pct"/>
            <w:tcBorders>
              <w:bottom w:val="single" w:sz="4" w:space="0" w:color="auto"/>
            </w:tcBorders>
            <w:vAlign w:val="center"/>
          </w:tcPr>
          <w:p w14:paraId="42E8A374" w14:textId="5DD07D5F" w:rsidR="00740D60" w:rsidRDefault="00AC7717" w:rsidP="0029524F">
            <w:pPr>
              <w:overflowPunct w:val="0"/>
              <w:autoSpaceDE w:val="0"/>
              <w:autoSpaceDN w:val="0"/>
              <w:adjustRightInd w:val="0"/>
              <w:spacing w:after="0" w:line="240" w:lineRule="auto"/>
              <w:textAlignment w:val="baseline"/>
              <w:rPr>
                <w:rFonts w:ascii="Calibri" w:eastAsia="Times New Roman" w:hAnsi="Calibri" w:cs="Tahoma"/>
                <w:b/>
                <w:sz w:val="20"/>
                <w:szCs w:val="20"/>
              </w:rPr>
            </w:pPr>
            <w:r w:rsidRPr="000A6D38">
              <w:rPr>
                <w:rFonts w:ascii="Calibri" w:eastAsia="Times New Roman" w:hAnsi="Calibri" w:cs="Tahoma"/>
                <w:b/>
                <w:sz w:val="20"/>
                <w:szCs w:val="20"/>
              </w:rPr>
              <w:t>Include:</w:t>
            </w:r>
            <w:r w:rsidR="00422BD9">
              <w:rPr>
                <w:rFonts w:ascii="Calibri" w:eastAsia="Times New Roman" w:hAnsi="Calibri" w:cs="Tahoma"/>
                <w:b/>
                <w:sz w:val="20"/>
                <w:szCs w:val="20"/>
                <w:lang w:val="en-GB"/>
              </w:rPr>
              <w:t xml:space="preserve"> </w:t>
            </w:r>
            <w:r w:rsidRPr="000A6D38">
              <w:rPr>
                <w:rFonts w:ascii="Calibri" w:eastAsia="Times New Roman" w:hAnsi="Calibri" w:cs="Tahoma"/>
                <w:b/>
                <w:sz w:val="20"/>
                <w:szCs w:val="20"/>
                <w:lang w:val="en-GB"/>
              </w:rPr>
              <w:t>Identify all phases</w:t>
            </w:r>
            <w:r w:rsidR="00740D60">
              <w:rPr>
                <w:rFonts w:ascii="Calibri" w:eastAsia="Times New Roman" w:hAnsi="Calibri" w:cs="Tahoma"/>
                <w:b/>
                <w:sz w:val="20"/>
                <w:szCs w:val="20"/>
                <w:lang w:val="en-GB"/>
              </w:rPr>
              <w:t>.</w:t>
            </w:r>
            <w:r w:rsidRPr="000A6D38">
              <w:rPr>
                <w:rFonts w:ascii="Calibri" w:eastAsia="Times New Roman" w:hAnsi="Calibri" w:cs="Tahoma"/>
                <w:b/>
                <w:sz w:val="20"/>
                <w:szCs w:val="20"/>
                <w:lang w:val="en-GB"/>
              </w:rPr>
              <w:t xml:space="preserve"> </w:t>
            </w:r>
            <w:r w:rsidR="00740D60">
              <w:rPr>
                <w:rFonts w:ascii="Calibri" w:eastAsia="Times New Roman" w:hAnsi="Calibri" w:cs="Tahoma"/>
                <w:b/>
                <w:sz w:val="20"/>
                <w:szCs w:val="20"/>
              </w:rPr>
              <w:t xml:space="preserve">If additional phases will not be known until </w:t>
            </w:r>
            <w:r w:rsidR="00641C71">
              <w:rPr>
                <w:rFonts w:ascii="Calibri" w:eastAsia="Times New Roman" w:hAnsi="Calibri" w:cs="Tahoma"/>
                <w:b/>
                <w:sz w:val="20"/>
                <w:szCs w:val="20"/>
              </w:rPr>
              <w:t xml:space="preserve">first phase </w:t>
            </w:r>
            <w:r w:rsidR="00740D60">
              <w:rPr>
                <w:rFonts w:ascii="Calibri" w:eastAsia="Times New Roman" w:hAnsi="Calibri" w:cs="Tahoma"/>
                <w:b/>
                <w:sz w:val="20"/>
                <w:szCs w:val="20"/>
              </w:rPr>
              <w:t xml:space="preserve">work begins, be sure to specify hourly rate and a not to exceed price for this work. </w:t>
            </w:r>
          </w:p>
          <w:p w14:paraId="5573956F" w14:textId="77777777" w:rsidR="00740D60" w:rsidRDefault="00740D60" w:rsidP="0029524F">
            <w:pPr>
              <w:overflowPunct w:val="0"/>
              <w:autoSpaceDE w:val="0"/>
              <w:autoSpaceDN w:val="0"/>
              <w:adjustRightInd w:val="0"/>
              <w:spacing w:after="0" w:line="240" w:lineRule="auto"/>
              <w:textAlignment w:val="baseline"/>
              <w:rPr>
                <w:rFonts w:ascii="Calibri" w:eastAsia="Times New Roman" w:hAnsi="Calibri" w:cs="Tahoma"/>
                <w:b/>
                <w:sz w:val="20"/>
                <w:szCs w:val="20"/>
              </w:rPr>
            </w:pPr>
          </w:p>
          <w:p w14:paraId="332166C5" w14:textId="77777777" w:rsidR="00AC7717" w:rsidRPr="000A6D38" w:rsidRDefault="00AC7717" w:rsidP="0029524F">
            <w:pPr>
              <w:overflowPunct w:val="0"/>
              <w:autoSpaceDE w:val="0"/>
              <w:autoSpaceDN w:val="0"/>
              <w:adjustRightInd w:val="0"/>
              <w:spacing w:after="0" w:line="240" w:lineRule="auto"/>
              <w:textAlignment w:val="baseline"/>
              <w:rPr>
                <w:rFonts w:ascii="Calibri" w:eastAsia="Times New Roman" w:hAnsi="Calibri" w:cs="Tahoma"/>
                <w:b/>
                <w:sz w:val="20"/>
                <w:szCs w:val="20"/>
              </w:rPr>
            </w:pPr>
            <w:r w:rsidRPr="000A6D38">
              <w:rPr>
                <w:rFonts w:ascii="Calibri" w:eastAsia="Times New Roman" w:hAnsi="Calibri" w:cs="Tahoma"/>
                <w:b/>
                <w:sz w:val="20"/>
                <w:szCs w:val="20"/>
              </w:rPr>
              <w:t>Request Supplier to provide data type, protected health information and other data</w:t>
            </w:r>
          </w:p>
        </w:tc>
        <w:tc>
          <w:tcPr>
            <w:tcW w:w="1023" w:type="pct"/>
            <w:tcBorders>
              <w:bottom w:val="single" w:sz="4" w:space="0" w:color="auto"/>
            </w:tcBorders>
            <w:vAlign w:val="center"/>
          </w:tcPr>
          <w:p w14:paraId="332166C6"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823" w:type="pct"/>
            <w:tcBorders>
              <w:bottom w:val="single" w:sz="4" w:space="0" w:color="auto"/>
            </w:tcBorders>
            <w:vAlign w:val="center"/>
          </w:tcPr>
          <w:p w14:paraId="332166C7"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bookmarkStart w:id="0" w:name="_GoBack"/>
            <w:bookmarkEnd w:id="0"/>
          </w:p>
        </w:tc>
      </w:tr>
    </w:tbl>
    <w:p w14:paraId="332166C9" w14:textId="695C4CCC" w:rsidR="00414DCF" w:rsidRDefault="00414DCF" w:rsidP="00AC7717">
      <w:pPr>
        <w:numPr>
          <w:ilvl w:val="0"/>
          <w:numId w:val="3"/>
        </w:numPr>
        <w:spacing w:after="240" w:line="240" w:lineRule="auto"/>
        <w:outlineLvl w:val="0"/>
        <w:rPr>
          <w:rFonts w:ascii="Calibri" w:eastAsia="Times New Roman" w:hAnsi="Calibri" w:cs="Tahoma"/>
          <w:b/>
          <w:sz w:val="28"/>
          <w:szCs w:val="28"/>
          <w:lang w:val="en-GB"/>
        </w:rPr>
        <w:sectPr w:rsidR="00414DCF" w:rsidSect="0047338F">
          <w:footerReference w:type="default" r:id="rId11"/>
          <w:pgSz w:w="12240" w:h="15840"/>
          <w:pgMar w:top="1080" w:right="1800" w:bottom="1080" w:left="1800" w:header="720" w:footer="720" w:gutter="0"/>
          <w:cols w:space="720"/>
          <w:docGrid w:linePitch="360"/>
        </w:sectPr>
      </w:pPr>
    </w:p>
    <w:p w14:paraId="332166CA"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lastRenderedPageBreak/>
        <w:t>UC Obligations</w:t>
      </w:r>
    </w:p>
    <w:p w14:paraId="332166CB" w14:textId="77777777" w:rsidR="00AC7717" w:rsidRPr="000A6D38" w:rsidRDefault="00AC7717" w:rsidP="00AC7717">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w:t>
      </w:r>
      <w:r w:rsidRPr="000A6D38">
        <w:rPr>
          <w:rFonts w:ascii="Calibri" w:eastAsia="Times New Roman" w:hAnsi="Calibri" w:cs="Tahoma"/>
          <w:b/>
          <w:color w:val="FF0000"/>
          <w:sz w:val="20"/>
          <w:szCs w:val="20"/>
          <w:lang w:val="en-GB"/>
        </w:rPr>
        <w:t>Buyer:  Include as appropriate language such as:  UC will provide working space, equipment, furniture, utilities, and services, as follows:</w:t>
      </w:r>
      <w:r w:rsidRPr="000A6D38">
        <w:rPr>
          <w:rFonts w:ascii="Calibri" w:eastAsia="Times New Roman" w:hAnsi="Calibri" w:cs="Tahoma"/>
          <w:b/>
          <w:sz w:val="20"/>
          <w:szCs w:val="20"/>
          <w:lang w:val="en-GB"/>
        </w:rPr>
        <w:t>]</w:t>
      </w:r>
    </w:p>
    <w:p w14:paraId="332166CC"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 xml:space="preserve">Place(s) of Performance </w:t>
      </w:r>
    </w:p>
    <w:p w14:paraId="332166CD" w14:textId="24046078" w:rsidR="00AC7717" w:rsidRPr="000A6D38" w:rsidRDefault="00AC7717" w:rsidP="00AC7717">
      <w:pPr>
        <w:spacing w:after="240" w:line="240" w:lineRule="auto"/>
        <w:ind w:left="360"/>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w:t>
      </w:r>
      <w:r w:rsidRPr="000A6D38">
        <w:rPr>
          <w:rFonts w:ascii="Calibri" w:eastAsia="Times New Roman" w:hAnsi="Calibri" w:cs="Tahoma"/>
          <w:b/>
          <w:color w:val="FF0000"/>
          <w:sz w:val="20"/>
          <w:szCs w:val="20"/>
          <w:lang w:val="en-GB"/>
        </w:rPr>
        <w:t xml:space="preserve">Buyer: Use this section if appropriate to outline where </w:t>
      </w:r>
      <w:r w:rsidR="00B95CB4">
        <w:rPr>
          <w:rFonts w:ascii="Calibri" w:eastAsia="Times New Roman" w:hAnsi="Calibri" w:cs="Tahoma"/>
          <w:b/>
          <w:color w:val="FF0000"/>
          <w:sz w:val="20"/>
          <w:szCs w:val="20"/>
          <w:lang w:val="en-GB"/>
        </w:rPr>
        <w:t xml:space="preserve">Services </w:t>
      </w:r>
      <w:r w:rsidRPr="000A6D38">
        <w:rPr>
          <w:rFonts w:ascii="Calibri" w:eastAsia="Times New Roman" w:hAnsi="Calibri" w:cs="Tahoma"/>
          <w:b/>
          <w:color w:val="FF0000"/>
          <w:sz w:val="20"/>
          <w:szCs w:val="20"/>
          <w:lang w:val="en-GB"/>
        </w:rPr>
        <w:t xml:space="preserve">will be </w:t>
      </w:r>
      <w:r w:rsidR="00B95CB4">
        <w:rPr>
          <w:rFonts w:ascii="Calibri" w:eastAsia="Times New Roman" w:hAnsi="Calibri" w:cs="Tahoma"/>
          <w:b/>
          <w:color w:val="FF0000"/>
          <w:sz w:val="20"/>
          <w:szCs w:val="20"/>
          <w:lang w:val="en-GB"/>
        </w:rPr>
        <w:t>provided</w:t>
      </w:r>
      <w:r w:rsidRPr="000A6D38">
        <w:rPr>
          <w:rFonts w:ascii="Calibri" w:eastAsia="Times New Roman" w:hAnsi="Calibri" w:cs="Tahoma"/>
          <w:b/>
          <w:sz w:val="20"/>
          <w:szCs w:val="20"/>
          <w:lang w:val="en-GB"/>
        </w:rPr>
        <w:t>]</w:t>
      </w:r>
    </w:p>
    <w:p w14:paraId="332166CE" w14:textId="77777777" w:rsidR="00AC7717" w:rsidRPr="000A6D38" w:rsidRDefault="00AC7717" w:rsidP="00AC7717">
      <w:pPr>
        <w:numPr>
          <w:ilvl w:val="0"/>
          <w:numId w:val="3"/>
        </w:numPr>
        <w:spacing w:after="240" w:line="240" w:lineRule="auto"/>
        <w:outlineLvl w:val="0"/>
        <w:rPr>
          <w:rFonts w:ascii="Calibri" w:eastAsia="Times New Roman" w:hAnsi="Calibri" w:cs="Tahoma"/>
          <w:b/>
          <w:sz w:val="28"/>
          <w:szCs w:val="28"/>
          <w:lang w:val="en-GB"/>
        </w:rPr>
      </w:pPr>
      <w:r w:rsidRPr="000A6D38">
        <w:rPr>
          <w:rFonts w:ascii="Calibri" w:eastAsia="Times New Roman" w:hAnsi="Calibri" w:cs="Tahoma"/>
          <w:b/>
          <w:sz w:val="28"/>
          <w:szCs w:val="28"/>
          <w:lang w:val="en-GB"/>
        </w:rPr>
        <w:t>Key Personnel</w:t>
      </w:r>
    </w:p>
    <w:p w14:paraId="332166CF"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b/>
          <w:sz w:val="20"/>
          <w:szCs w:val="20"/>
        </w:rPr>
      </w:pPr>
      <w:r w:rsidRPr="000A6D38">
        <w:rPr>
          <w:rFonts w:ascii="Calibri" w:eastAsia="Times New Roman" w:hAnsi="Calibri" w:cs="Tahoma"/>
          <w:sz w:val="20"/>
          <w:szCs w:val="20"/>
        </w:rPr>
        <w:t>Supplier’s Account Manager is listed below</w:t>
      </w:r>
      <w:r w:rsidR="007130DF">
        <w:rPr>
          <w:rFonts w:ascii="Calibri" w:eastAsia="Times New Roman" w:hAnsi="Calibri" w:cs="Tahoma"/>
          <w:sz w:val="20"/>
          <w:szCs w:val="20"/>
        </w:rPr>
        <w:t>,</w:t>
      </w:r>
      <w:r w:rsidRPr="000A6D38">
        <w:rPr>
          <w:rFonts w:ascii="Calibri" w:eastAsia="Times New Roman" w:hAnsi="Calibri" w:cs="Tahoma"/>
          <w:sz w:val="20"/>
          <w:szCs w:val="20"/>
        </w:rPr>
        <w:t xml:space="preserve"> </w:t>
      </w:r>
      <w:r w:rsidR="007130DF">
        <w:rPr>
          <w:rFonts w:ascii="Calibri" w:eastAsia="Times New Roman" w:hAnsi="Calibri" w:cs="Tahoma"/>
          <w:sz w:val="20"/>
          <w:szCs w:val="20"/>
        </w:rPr>
        <w:t xml:space="preserve">is </w:t>
      </w:r>
      <w:r w:rsidRPr="000A6D38">
        <w:rPr>
          <w:rFonts w:ascii="Calibri" w:eastAsia="Times New Roman" w:hAnsi="Calibri" w:cs="Tahoma"/>
          <w:sz w:val="20"/>
          <w:szCs w:val="20"/>
        </w:rPr>
        <w:t>subject to UC approval, and has</w:t>
      </w:r>
      <w:r w:rsidRPr="000A6D38">
        <w:rPr>
          <w:rFonts w:ascii="Calibri" w:eastAsia="Times New Roman" w:hAnsi="Calibri" w:cs="Tahoma"/>
          <w:b/>
          <w:sz w:val="20"/>
          <w:szCs w:val="20"/>
        </w:rPr>
        <w:t xml:space="preserve"> </w:t>
      </w:r>
      <w:r w:rsidRPr="000A6D38">
        <w:rPr>
          <w:rFonts w:ascii="Calibri" w:eastAsia="Times New Roman" w:hAnsi="Calibri" w:cs="Tahoma"/>
          <w:sz w:val="20"/>
          <w:szCs w:val="20"/>
        </w:rPr>
        <w:t xml:space="preserve">overall responsibility for managing the UC/Supplier relationship:  </w:t>
      </w: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0A6D38" w14:paraId="332166E2"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C7717" w:rsidRPr="000A6D38" w14:paraId="332166D2"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0" w14:textId="77777777" w:rsidR="00AC7717" w:rsidRPr="000A6D38" w:rsidRDefault="00AC7717" w:rsidP="0029524F">
                  <w:pPr>
                    <w:keepNext/>
                    <w:tabs>
                      <w:tab w:val="left" w:pos="162"/>
                      <w:tab w:val="right" w:pos="5760"/>
                    </w:tabs>
                    <w:spacing w:after="0" w:line="240" w:lineRule="auto"/>
                    <w:ind w:left="162"/>
                    <w:jc w:val="both"/>
                    <w:outlineLvl w:val="2"/>
                    <w:rPr>
                      <w:rFonts w:ascii="Calibri" w:eastAsia="Times New Roman" w:hAnsi="Calibri" w:cs="Tahoma"/>
                      <w:bCs/>
                      <w:sz w:val="20"/>
                      <w:szCs w:val="20"/>
                    </w:rPr>
                  </w:pPr>
                  <w:r w:rsidRPr="000A6D38">
                    <w:rPr>
                      <w:rFonts w:ascii="Calibri" w:eastAsia="Times New Roman" w:hAnsi="Calibri" w:cs="Tahoma"/>
                      <w:bCs/>
                      <w:sz w:val="20"/>
                      <w:szCs w:val="20"/>
                    </w:rPr>
                    <w:t>Name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6D1"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3F5A61" w:rsidRPr="000A6D38" w14:paraId="332166D7" w14:textId="77777777" w:rsidTr="00651879">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3" w14:textId="77777777" w:rsidR="003F5A61" w:rsidRPr="000A6D38" w:rsidRDefault="003F5A61" w:rsidP="0029524F">
                  <w:pPr>
                    <w:keepNext/>
                    <w:tabs>
                      <w:tab w:val="left" w:pos="162"/>
                      <w:tab w:val="right" w:pos="5760"/>
                    </w:tabs>
                    <w:spacing w:after="0" w:line="240" w:lineRule="auto"/>
                    <w:ind w:left="162"/>
                    <w:jc w:val="both"/>
                    <w:outlineLvl w:val="2"/>
                    <w:rPr>
                      <w:rFonts w:ascii="Calibri" w:eastAsia="Times New Roman" w:hAnsi="Calibri" w:cs="Tahoma"/>
                      <w:bCs/>
                      <w:sz w:val="20"/>
                      <w:szCs w:val="20"/>
                    </w:rPr>
                  </w:pPr>
                  <w:r w:rsidRPr="000A6D38">
                    <w:rPr>
                      <w:rFonts w:ascii="Calibri" w:eastAsia="Times New Roman" w:hAnsi="Calibri" w:cs="Tahoma"/>
                      <w:bCs/>
                      <w:sz w:val="20"/>
                      <w:szCs w:val="20"/>
                    </w:rPr>
                    <w:t>Phone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6D6" w14:textId="77777777" w:rsidR="003F5A61" w:rsidRPr="000A6D38" w:rsidRDefault="003F5A61"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0A6D38" w14:paraId="332166DA"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8" w14:textId="77777777" w:rsidR="00AC7717" w:rsidRPr="000A6D38" w:rsidRDefault="00AC7717" w:rsidP="0029524F">
                  <w:pPr>
                    <w:keepNext/>
                    <w:tabs>
                      <w:tab w:val="left" w:pos="162"/>
                      <w:tab w:val="right" w:pos="5760"/>
                    </w:tabs>
                    <w:spacing w:after="0" w:line="240" w:lineRule="auto"/>
                    <w:ind w:left="162"/>
                    <w:jc w:val="both"/>
                    <w:outlineLvl w:val="2"/>
                    <w:rPr>
                      <w:rFonts w:ascii="Calibri" w:eastAsia="Times New Roman" w:hAnsi="Calibri" w:cs="Tahoma"/>
                      <w:bCs/>
                      <w:sz w:val="20"/>
                      <w:szCs w:val="20"/>
                    </w:rPr>
                  </w:pPr>
                  <w:r w:rsidRPr="000A6D38">
                    <w:rPr>
                      <w:rFonts w:ascii="Calibri" w:eastAsia="Times New Roman" w:hAnsi="Calibri" w:cs="Tahoma"/>
                      <w:bCs/>
                      <w:sz w:val="20"/>
                      <w:szCs w:val="20"/>
                    </w:rPr>
                    <w:t>Email</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6D9"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0A6D38" w14:paraId="332166DD"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B" w14:textId="77777777" w:rsidR="00AC7717" w:rsidRPr="000A6D38" w:rsidRDefault="00AC7717" w:rsidP="0029524F">
                  <w:pPr>
                    <w:keepNext/>
                    <w:tabs>
                      <w:tab w:val="left" w:pos="162"/>
                      <w:tab w:val="right" w:pos="5760"/>
                    </w:tabs>
                    <w:spacing w:after="0" w:line="240" w:lineRule="auto"/>
                    <w:ind w:left="162"/>
                    <w:jc w:val="both"/>
                    <w:outlineLvl w:val="2"/>
                    <w:rPr>
                      <w:rFonts w:ascii="Calibri" w:eastAsia="Times New Roman" w:hAnsi="Calibri" w:cs="Tahoma"/>
                      <w:bCs/>
                      <w:sz w:val="20"/>
                      <w:szCs w:val="20"/>
                    </w:rPr>
                  </w:pPr>
                  <w:r w:rsidRPr="000A6D38">
                    <w:rPr>
                      <w:rFonts w:ascii="Calibri" w:eastAsia="Times New Roman" w:hAnsi="Calibri" w:cs="Tahoma"/>
                      <w:bCs/>
                      <w:sz w:val="20"/>
                      <w:szCs w:val="20"/>
                    </w:rPr>
                    <w:t>Address</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6DC"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0A6D38" w14:paraId="332166E0"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DE" w14:textId="77777777" w:rsidR="00AC7717" w:rsidRPr="000A6D38" w:rsidRDefault="00AC7717" w:rsidP="0029524F">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6DF"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Cs/>
                      <w:sz w:val="20"/>
                      <w:szCs w:val="20"/>
                    </w:rPr>
                  </w:pPr>
                </w:p>
              </w:tc>
            </w:tr>
          </w:tbl>
          <w:p w14:paraId="332166E1" w14:textId="77777777" w:rsidR="00AC7717" w:rsidRPr="000A6D38" w:rsidRDefault="00AC7717" w:rsidP="0029524F">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bl>
    <w:p w14:paraId="332166E3" w14:textId="77777777" w:rsidR="00AC7717" w:rsidRDefault="00AC7717" w:rsidP="00AC7717">
      <w:pPr>
        <w:pStyle w:val="NoSpacing"/>
        <w:rPr>
          <w:lang w:val="en-GB"/>
        </w:rPr>
      </w:pPr>
    </w:p>
    <w:p w14:paraId="332166E4" w14:textId="56F58EC5" w:rsidR="00AC7717" w:rsidRPr="000A6D38" w:rsidRDefault="00AC7717" w:rsidP="00AC7717">
      <w:pPr>
        <w:spacing w:after="240" w:line="240" w:lineRule="auto"/>
        <w:outlineLvl w:val="0"/>
        <w:rPr>
          <w:rFonts w:ascii="Calibri" w:eastAsia="Times New Roman" w:hAnsi="Calibri" w:cs="Tahoma"/>
          <w:sz w:val="20"/>
          <w:szCs w:val="20"/>
          <w:lang w:val="en-GB"/>
        </w:rPr>
      </w:pPr>
      <w:r w:rsidRPr="000A6D38">
        <w:rPr>
          <w:rFonts w:ascii="Calibri" w:eastAsia="Times New Roman" w:hAnsi="Calibri" w:cs="Tahoma"/>
          <w:sz w:val="20"/>
          <w:szCs w:val="20"/>
          <w:lang w:val="en-GB"/>
        </w:rPr>
        <w:t xml:space="preserve">Subcontractors authorized to </w:t>
      </w:r>
      <w:r w:rsidR="00B95CB4">
        <w:rPr>
          <w:rFonts w:ascii="Calibri" w:eastAsia="Times New Roman" w:hAnsi="Calibri" w:cs="Tahoma"/>
          <w:sz w:val="20"/>
          <w:szCs w:val="20"/>
          <w:lang w:val="en-GB"/>
        </w:rPr>
        <w:t>provide Goods and/or</w:t>
      </w:r>
      <w:r w:rsidR="00B95CB4" w:rsidRPr="000A6D38">
        <w:rPr>
          <w:rFonts w:ascii="Calibri" w:eastAsia="Times New Roman" w:hAnsi="Calibri" w:cs="Tahoma"/>
          <w:sz w:val="20"/>
          <w:szCs w:val="20"/>
          <w:lang w:val="en-GB"/>
        </w:rPr>
        <w:t xml:space="preserve"> </w:t>
      </w:r>
      <w:r w:rsidRPr="000A6D38">
        <w:rPr>
          <w:rFonts w:ascii="Calibri" w:eastAsia="Times New Roman" w:hAnsi="Calibri" w:cs="Tahoma"/>
          <w:sz w:val="20"/>
          <w:szCs w:val="20"/>
          <w:lang w:val="en-GB"/>
        </w:rPr>
        <w:t xml:space="preserve">Services under this SOW </w:t>
      </w:r>
      <w:r w:rsidRPr="000A6D38">
        <w:rPr>
          <w:rFonts w:ascii="Calibri" w:eastAsia="Times New Roman" w:hAnsi="Calibri" w:cs="Tahoma"/>
          <w:b/>
          <w:sz w:val="20"/>
          <w:szCs w:val="20"/>
          <w:lang w:val="en-GB"/>
        </w:rPr>
        <w:t>[</w:t>
      </w:r>
      <w:r w:rsidRPr="000A6D38">
        <w:rPr>
          <w:rFonts w:ascii="Calibri" w:eastAsia="Times New Roman" w:hAnsi="Calibri" w:cs="Tahoma"/>
          <w:b/>
          <w:color w:val="FF0000"/>
          <w:sz w:val="20"/>
          <w:szCs w:val="20"/>
          <w:lang w:val="en-GB"/>
        </w:rPr>
        <w:t xml:space="preserve">Buyer: </w:t>
      </w:r>
      <w:r w:rsidR="00663854">
        <w:rPr>
          <w:rFonts w:ascii="Calibri" w:eastAsia="Times New Roman" w:hAnsi="Calibri" w:cs="Tahoma"/>
          <w:b/>
          <w:color w:val="FF0000"/>
          <w:sz w:val="20"/>
          <w:szCs w:val="20"/>
          <w:lang w:val="en-GB"/>
        </w:rPr>
        <w:t>N</w:t>
      </w:r>
      <w:r w:rsidRPr="000A6D38">
        <w:rPr>
          <w:rFonts w:ascii="Calibri" w:eastAsia="Times New Roman" w:hAnsi="Calibri" w:cs="Tahoma"/>
          <w:b/>
          <w:color w:val="FF0000"/>
          <w:sz w:val="20"/>
          <w:szCs w:val="20"/>
          <w:lang w:val="en-GB"/>
        </w:rPr>
        <w:t>ames should be listed only if Agreement permits use of subcontractors</w:t>
      </w:r>
      <w:r w:rsidRPr="000A6D38">
        <w:rPr>
          <w:rFonts w:ascii="Calibri" w:eastAsia="Times New Roman" w:hAnsi="Calibri" w:cs="Tahoma"/>
          <w:b/>
          <w:sz w:val="20"/>
          <w:szCs w:val="20"/>
          <w:lang w:val="en-GB"/>
        </w:rPr>
        <w:t>]</w:t>
      </w:r>
      <w:r w:rsidRPr="000A6D38">
        <w:rPr>
          <w:rFonts w:ascii="Calibri" w:eastAsia="Times New Roman" w:hAnsi="Calibri" w:cs="Tahoma"/>
          <w:sz w:val="20"/>
          <w:szCs w:val="20"/>
          <w:lang w:val="en-GB"/>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3600"/>
      </w:tblGrid>
      <w:tr w:rsidR="00AC7717" w:rsidRPr="000A6D38" w14:paraId="332166E7" w14:textId="77777777" w:rsidTr="00E80E8C">
        <w:trPr>
          <w:cantSplit/>
        </w:trPr>
        <w:tc>
          <w:tcPr>
            <w:tcW w:w="4050" w:type="dxa"/>
          </w:tcPr>
          <w:p w14:paraId="332166E5"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r w:rsidRPr="000A6D38">
              <w:rPr>
                <w:rFonts w:ascii="Calibri" w:eastAsia="Times New Roman" w:hAnsi="Calibri" w:cs="Tahoma"/>
                <w:b/>
                <w:sz w:val="20"/>
                <w:szCs w:val="20"/>
                <w:lang w:val="en-GB"/>
              </w:rPr>
              <w:t>Name of Subcontractor</w:t>
            </w:r>
          </w:p>
        </w:tc>
        <w:tc>
          <w:tcPr>
            <w:tcW w:w="3600" w:type="dxa"/>
          </w:tcPr>
          <w:p w14:paraId="332166E6" w14:textId="2572F7BB" w:rsidR="00AC7717" w:rsidRPr="000A6D38" w:rsidRDefault="00B95CB4" w:rsidP="00B95CB4">
            <w:pPr>
              <w:spacing w:after="240" w:line="240" w:lineRule="auto"/>
              <w:outlineLvl w:val="0"/>
              <w:rPr>
                <w:rFonts w:ascii="Calibri" w:eastAsia="Times New Roman" w:hAnsi="Calibri" w:cs="Tahoma"/>
                <w:b/>
                <w:sz w:val="20"/>
                <w:szCs w:val="20"/>
                <w:lang w:val="en-GB"/>
              </w:rPr>
            </w:pPr>
            <w:r>
              <w:rPr>
                <w:rFonts w:ascii="Calibri" w:eastAsia="Times New Roman" w:hAnsi="Calibri" w:cs="Tahoma"/>
                <w:b/>
                <w:sz w:val="20"/>
                <w:szCs w:val="20"/>
                <w:lang w:val="en-GB"/>
              </w:rPr>
              <w:t xml:space="preserve">Goods and/or </w:t>
            </w:r>
            <w:r w:rsidR="00AC7717" w:rsidRPr="000A6D38">
              <w:rPr>
                <w:rFonts w:ascii="Calibri" w:eastAsia="Times New Roman" w:hAnsi="Calibri" w:cs="Tahoma"/>
                <w:b/>
                <w:sz w:val="20"/>
                <w:szCs w:val="20"/>
                <w:lang w:val="en-GB"/>
              </w:rPr>
              <w:t xml:space="preserve">Services the Subcontractor will </w:t>
            </w:r>
            <w:r>
              <w:rPr>
                <w:rFonts w:ascii="Calibri" w:eastAsia="Times New Roman" w:hAnsi="Calibri" w:cs="Tahoma"/>
                <w:b/>
                <w:sz w:val="20"/>
                <w:szCs w:val="20"/>
                <w:lang w:val="en-GB"/>
              </w:rPr>
              <w:t>provide</w:t>
            </w:r>
          </w:p>
        </w:tc>
      </w:tr>
      <w:tr w:rsidR="00AC7717" w:rsidRPr="000A6D38" w14:paraId="332166EA" w14:textId="77777777" w:rsidTr="00E80E8C">
        <w:trPr>
          <w:cantSplit/>
        </w:trPr>
        <w:tc>
          <w:tcPr>
            <w:tcW w:w="4050" w:type="dxa"/>
          </w:tcPr>
          <w:p w14:paraId="332166E8"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3600" w:type="dxa"/>
          </w:tcPr>
          <w:p w14:paraId="332166E9"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r w:rsidR="00AC7717" w:rsidRPr="000A6D38" w14:paraId="332166ED" w14:textId="77777777" w:rsidTr="00E80E8C">
        <w:trPr>
          <w:cantSplit/>
        </w:trPr>
        <w:tc>
          <w:tcPr>
            <w:tcW w:w="4050" w:type="dxa"/>
          </w:tcPr>
          <w:p w14:paraId="332166EB"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c>
          <w:tcPr>
            <w:tcW w:w="3600" w:type="dxa"/>
          </w:tcPr>
          <w:p w14:paraId="332166EC" w14:textId="77777777" w:rsidR="00AC7717" w:rsidRPr="000A6D38" w:rsidRDefault="00AC7717" w:rsidP="0029524F">
            <w:pPr>
              <w:spacing w:after="240" w:line="240" w:lineRule="auto"/>
              <w:outlineLvl w:val="0"/>
              <w:rPr>
                <w:rFonts w:ascii="Calibri" w:eastAsia="Times New Roman" w:hAnsi="Calibri" w:cs="Tahoma"/>
                <w:b/>
                <w:sz w:val="20"/>
                <w:szCs w:val="20"/>
                <w:lang w:val="en-GB"/>
              </w:rPr>
            </w:pPr>
          </w:p>
        </w:tc>
      </w:tr>
    </w:tbl>
    <w:p w14:paraId="332166EE" w14:textId="77777777" w:rsidR="00AC7717" w:rsidRDefault="00AC7717">
      <w:pPr>
        <w:rPr>
          <w:b/>
          <w:sz w:val="28"/>
          <w:szCs w:val="28"/>
        </w:rPr>
      </w:pPr>
      <w:r>
        <w:rPr>
          <w:b/>
          <w:sz w:val="28"/>
          <w:szCs w:val="28"/>
        </w:rPr>
        <w:br w:type="page"/>
      </w:r>
    </w:p>
    <w:p w14:paraId="332166EF"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rPr>
          <w:rFonts w:ascii="Calibri" w:eastAsia="Times New Roman" w:hAnsi="Calibri" w:cs="Tahoma"/>
          <w:sz w:val="20"/>
          <w:szCs w:val="20"/>
        </w:rPr>
      </w:pPr>
      <w:r w:rsidRPr="00AC7717">
        <w:rPr>
          <w:rFonts w:ascii="Calibri" w:eastAsia="Times New Roman" w:hAnsi="Calibri" w:cs="Tahoma"/>
          <w:sz w:val="20"/>
          <w:szCs w:val="20"/>
        </w:rPr>
        <w:lastRenderedPageBreak/>
        <w:t>Supplier’s Account Management Team is:</w:t>
      </w:r>
    </w:p>
    <w:p w14:paraId="332166F0" w14:textId="77777777" w:rsidR="00AC7717" w:rsidRPr="00AC7717" w:rsidRDefault="00AC7717" w:rsidP="00AC7717">
      <w:pPr>
        <w:spacing w:after="0" w:line="240" w:lineRule="auto"/>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AC7717" w14:paraId="33216703"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AC7717" w14:paraId="332166F3"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1"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Name</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6F2"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6F8"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4"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Phone</w:t>
                  </w:r>
                </w:p>
              </w:tc>
              <w:tc>
                <w:tcPr>
                  <w:tcW w:w="1633" w:type="dxa"/>
                  <w:tcBorders>
                    <w:top w:val="single" w:sz="4" w:space="0" w:color="auto"/>
                    <w:left w:val="single" w:sz="4" w:space="0" w:color="auto"/>
                    <w:bottom w:val="single" w:sz="4" w:space="0" w:color="auto"/>
                    <w:right w:val="nil"/>
                  </w:tcBorders>
                  <w:shd w:val="clear" w:color="auto" w:fill="auto"/>
                </w:tcPr>
                <w:p w14:paraId="332166F5"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706" w:type="dxa"/>
                  <w:tcBorders>
                    <w:top w:val="single" w:sz="4" w:space="0" w:color="auto"/>
                    <w:left w:val="nil"/>
                    <w:bottom w:val="single" w:sz="4" w:space="0" w:color="auto"/>
                    <w:right w:val="nil"/>
                  </w:tcBorders>
                  <w:shd w:val="clear" w:color="auto" w:fill="auto"/>
                </w:tcPr>
                <w:p w14:paraId="332166F6"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3853" w:type="dxa"/>
                  <w:tcBorders>
                    <w:top w:val="single" w:sz="4" w:space="0" w:color="auto"/>
                    <w:left w:val="nil"/>
                    <w:bottom w:val="single" w:sz="4" w:space="0" w:color="auto"/>
                    <w:right w:val="single" w:sz="4" w:space="0" w:color="auto"/>
                  </w:tcBorders>
                  <w:shd w:val="clear" w:color="auto" w:fill="auto"/>
                </w:tcPr>
                <w:p w14:paraId="332166F7"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6FB"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9"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6FA"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6FE"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C"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6FD"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01"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6FF"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00"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bl>
          <w:p w14:paraId="33216702"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r w:rsidR="00AC7717" w:rsidRPr="00AC7717" w14:paraId="33216716"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AC7717" w14:paraId="33216706"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04"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Name</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05"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0B"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07"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Phone</w:t>
                  </w:r>
                </w:p>
              </w:tc>
              <w:tc>
                <w:tcPr>
                  <w:tcW w:w="1633" w:type="dxa"/>
                  <w:tcBorders>
                    <w:top w:val="single" w:sz="4" w:space="0" w:color="auto"/>
                    <w:left w:val="single" w:sz="4" w:space="0" w:color="auto"/>
                    <w:bottom w:val="single" w:sz="4" w:space="0" w:color="auto"/>
                    <w:right w:val="nil"/>
                  </w:tcBorders>
                  <w:shd w:val="clear" w:color="auto" w:fill="auto"/>
                </w:tcPr>
                <w:p w14:paraId="33216708"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706" w:type="dxa"/>
                  <w:tcBorders>
                    <w:top w:val="single" w:sz="4" w:space="0" w:color="auto"/>
                    <w:left w:val="nil"/>
                    <w:bottom w:val="single" w:sz="4" w:space="0" w:color="auto"/>
                    <w:right w:val="nil"/>
                  </w:tcBorders>
                  <w:shd w:val="clear" w:color="auto" w:fill="auto"/>
                </w:tcPr>
                <w:p w14:paraId="33216709"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3853" w:type="dxa"/>
                  <w:tcBorders>
                    <w:top w:val="single" w:sz="4" w:space="0" w:color="auto"/>
                    <w:left w:val="nil"/>
                    <w:bottom w:val="single" w:sz="4" w:space="0" w:color="auto"/>
                    <w:right w:val="single" w:sz="4" w:space="0" w:color="auto"/>
                  </w:tcBorders>
                  <w:shd w:val="clear" w:color="auto" w:fill="auto"/>
                </w:tcPr>
                <w:p w14:paraId="3321670A"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0E"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0C"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0D"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11"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0F"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10"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14"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12"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13"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bl>
          <w:p w14:paraId="33216715"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r w:rsidR="00AC7717" w:rsidRPr="00AC7717" w14:paraId="33216729"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AC7717" w14:paraId="33216719"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17"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Name</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18"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1E"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1A"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Phone</w:t>
                  </w:r>
                </w:p>
              </w:tc>
              <w:tc>
                <w:tcPr>
                  <w:tcW w:w="1633" w:type="dxa"/>
                  <w:tcBorders>
                    <w:top w:val="single" w:sz="4" w:space="0" w:color="auto"/>
                    <w:left w:val="single" w:sz="4" w:space="0" w:color="auto"/>
                    <w:bottom w:val="single" w:sz="4" w:space="0" w:color="auto"/>
                    <w:right w:val="nil"/>
                  </w:tcBorders>
                  <w:shd w:val="clear" w:color="auto" w:fill="auto"/>
                </w:tcPr>
                <w:p w14:paraId="3321671B"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706" w:type="dxa"/>
                  <w:tcBorders>
                    <w:top w:val="single" w:sz="4" w:space="0" w:color="auto"/>
                    <w:left w:val="nil"/>
                    <w:bottom w:val="single" w:sz="4" w:space="0" w:color="auto"/>
                    <w:right w:val="nil"/>
                  </w:tcBorders>
                  <w:shd w:val="clear" w:color="auto" w:fill="auto"/>
                </w:tcPr>
                <w:p w14:paraId="3321671C"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3853" w:type="dxa"/>
                  <w:tcBorders>
                    <w:top w:val="single" w:sz="4" w:space="0" w:color="auto"/>
                    <w:left w:val="nil"/>
                    <w:bottom w:val="single" w:sz="4" w:space="0" w:color="auto"/>
                    <w:right w:val="single" w:sz="4" w:space="0" w:color="auto"/>
                  </w:tcBorders>
                  <w:shd w:val="clear" w:color="auto" w:fill="auto"/>
                </w:tcPr>
                <w:p w14:paraId="3321671D"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21"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1F"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20"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24" w14:textId="77777777" w:rsidTr="00D9759F">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22"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23"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27" w14:textId="77777777" w:rsidTr="00D9759F">
              <w:tc>
                <w:tcPr>
                  <w:tcW w:w="1458" w:type="dxa"/>
                  <w:tcBorders>
                    <w:top w:val="single" w:sz="4" w:space="0" w:color="auto"/>
                    <w:left w:val="single" w:sz="4" w:space="0" w:color="auto"/>
                    <w:bottom w:val="single" w:sz="4" w:space="0" w:color="auto"/>
                    <w:right w:val="nil"/>
                  </w:tcBorders>
                  <w:shd w:val="clear" w:color="auto" w:fill="auto"/>
                </w:tcPr>
                <w:p w14:paraId="33216725"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gridSpan w:val="3"/>
                  <w:tcBorders>
                    <w:top w:val="single" w:sz="4" w:space="0" w:color="auto"/>
                    <w:left w:val="nil"/>
                    <w:bottom w:val="single" w:sz="4" w:space="0" w:color="auto"/>
                    <w:right w:val="single" w:sz="4" w:space="0" w:color="auto"/>
                  </w:tcBorders>
                  <w:shd w:val="clear" w:color="auto" w:fill="auto"/>
                </w:tcPr>
                <w:p w14:paraId="33216726"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bl>
          <w:p w14:paraId="33216728"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r w:rsidR="00AC7717" w:rsidRPr="00AC7717" w14:paraId="3321673C"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633"/>
              <w:gridCol w:w="706"/>
              <w:gridCol w:w="3853"/>
            </w:tblGrid>
            <w:tr w:rsidR="00AC7717" w:rsidRPr="00AC7717" w14:paraId="3321672C"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2A"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Name</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2B"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31"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2D"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Phone</w:t>
                  </w:r>
                </w:p>
              </w:tc>
              <w:tc>
                <w:tcPr>
                  <w:tcW w:w="1633" w:type="dxa"/>
                  <w:tcBorders>
                    <w:top w:val="single" w:sz="4" w:space="0" w:color="auto"/>
                    <w:left w:val="single" w:sz="4" w:space="0" w:color="auto"/>
                    <w:bottom w:val="single" w:sz="4" w:space="0" w:color="auto"/>
                    <w:right w:val="nil"/>
                  </w:tcBorders>
                  <w:shd w:val="clear" w:color="auto" w:fill="auto"/>
                </w:tcPr>
                <w:p w14:paraId="3321672E"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706" w:type="dxa"/>
                  <w:tcBorders>
                    <w:top w:val="single" w:sz="4" w:space="0" w:color="auto"/>
                    <w:left w:val="nil"/>
                    <w:bottom w:val="single" w:sz="4" w:space="0" w:color="auto"/>
                    <w:right w:val="nil"/>
                  </w:tcBorders>
                  <w:shd w:val="clear" w:color="auto" w:fill="auto"/>
                </w:tcPr>
                <w:p w14:paraId="3321672F"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c>
                <w:tcPr>
                  <w:tcW w:w="3853" w:type="dxa"/>
                  <w:tcBorders>
                    <w:top w:val="single" w:sz="4" w:space="0" w:color="auto"/>
                    <w:left w:val="nil"/>
                    <w:bottom w:val="single" w:sz="4" w:space="0" w:color="auto"/>
                    <w:right w:val="single" w:sz="4" w:space="0" w:color="auto"/>
                  </w:tcBorders>
                  <w:shd w:val="clear" w:color="auto" w:fill="auto"/>
                </w:tcPr>
                <w:p w14:paraId="33216730"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34" w14:textId="77777777" w:rsidTr="000651F6">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32"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Email</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33"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37"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35"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AC7717">
                    <w:rPr>
                      <w:rFonts w:ascii="Calibri" w:eastAsia="Times New Roman" w:hAnsi="Calibri" w:cs="Tahoma"/>
                      <w:b/>
                      <w:bCs/>
                      <w:sz w:val="20"/>
                      <w:szCs w:val="20"/>
                    </w:rPr>
                    <w:t>Address</w:t>
                  </w: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36"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r w:rsidR="00AC7717" w:rsidRPr="00AC7717" w14:paraId="3321673A"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38"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gridSpan w:val="3"/>
                  <w:tcBorders>
                    <w:top w:val="single" w:sz="4" w:space="0" w:color="auto"/>
                    <w:left w:val="single" w:sz="4" w:space="0" w:color="auto"/>
                    <w:bottom w:val="single" w:sz="4" w:space="0" w:color="auto"/>
                    <w:right w:val="single" w:sz="4" w:space="0" w:color="auto"/>
                  </w:tcBorders>
                  <w:shd w:val="clear" w:color="auto" w:fill="auto"/>
                </w:tcPr>
                <w:p w14:paraId="33216739"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sz w:val="20"/>
                      <w:szCs w:val="20"/>
                    </w:rPr>
                  </w:pPr>
                </w:p>
              </w:tc>
            </w:tr>
          </w:tbl>
          <w:p w14:paraId="3321673B"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bl>
    <w:p w14:paraId="3321673D" w14:textId="77777777" w:rsidR="00AC7717" w:rsidRPr="00AC7717" w:rsidRDefault="00AC7717" w:rsidP="00AC7717">
      <w:pPr>
        <w:spacing w:after="0" w:line="240" w:lineRule="auto"/>
      </w:pPr>
    </w:p>
    <w:p w14:paraId="3321673E"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rPr>
          <w:rFonts w:ascii="Calibri" w:eastAsia="Times New Roman" w:hAnsi="Calibri" w:cs="Tahoma"/>
          <w:sz w:val="20"/>
          <w:szCs w:val="20"/>
        </w:rPr>
      </w:pPr>
      <w:r w:rsidRPr="00AC7717">
        <w:rPr>
          <w:rFonts w:ascii="Calibri" w:eastAsia="Times New Roman" w:hAnsi="Calibri" w:cs="Tahoma"/>
          <w:sz w:val="20"/>
          <w:szCs w:val="20"/>
        </w:rPr>
        <w:t xml:space="preserve">UC’S Project Manager, responsible for acceptance/rejection of project results/deliverables, is: </w:t>
      </w:r>
    </w:p>
    <w:p w14:paraId="3321673F" w14:textId="77777777" w:rsidR="00AC7717" w:rsidRPr="00AC7717" w:rsidRDefault="00AC7717" w:rsidP="00AC7717">
      <w:pPr>
        <w:spacing w:after="0" w:line="240" w:lineRule="auto"/>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AC7717" w14:paraId="33216752" w14:textId="77777777" w:rsidTr="0029524F">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C7717" w:rsidRPr="00AC7717" w14:paraId="33216742"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0" w14:textId="77777777" w:rsidR="00AC7717" w:rsidRPr="00D9759F"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D9759F">
                    <w:rPr>
                      <w:rFonts w:ascii="Calibri" w:eastAsia="Times New Roman" w:hAnsi="Calibri" w:cs="Tahoma"/>
                      <w:b/>
                      <w:bCs/>
                      <w:sz w:val="20"/>
                      <w:szCs w:val="20"/>
                    </w:rPr>
                    <w:t>Name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741"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D9759F" w:rsidRPr="00AC7717" w14:paraId="33216747" w14:textId="77777777" w:rsidTr="00F955C3">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3" w14:textId="77777777" w:rsidR="00D9759F" w:rsidRPr="00D9759F" w:rsidRDefault="00D9759F"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D9759F">
                    <w:rPr>
                      <w:rFonts w:ascii="Calibri" w:eastAsia="Times New Roman" w:hAnsi="Calibri" w:cs="Tahoma"/>
                      <w:b/>
                      <w:bCs/>
                      <w:sz w:val="20"/>
                      <w:szCs w:val="20"/>
                    </w:rPr>
                    <w:t>Phone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746" w14:textId="77777777" w:rsidR="00D9759F" w:rsidRPr="00AC7717" w:rsidRDefault="00D9759F" w:rsidP="00AC7717">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AC7717" w14:paraId="3321674A"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8" w14:textId="77777777" w:rsidR="00AC7717" w:rsidRPr="00D9759F"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D9759F">
                    <w:rPr>
                      <w:rFonts w:ascii="Calibri" w:eastAsia="Times New Roman" w:hAnsi="Calibri" w:cs="Tahoma"/>
                      <w:b/>
                      <w:bCs/>
                      <w:sz w:val="20"/>
                      <w:szCs w:val="20"/>
                    </w:rPr>
                    <w:t>Email</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749"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AC7717" w14:paraId="3321674D"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B" w14:textId="77777777" w:rsidR="00AC7717" w:rsidRPr="00D9759F"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sz w:val="20"/>
                      <w:szCs w:val="20"/>
                    </w:rPr>
                  </w:pPr>
                  <w:r w:rsidRPr="00D9759F">
                    <w:rPr>
                      <w:rFonts w:ascii="Calibri" w:eastAsia="Times New Roman" w:hAnsi="Calibri" w:cs="Tahoma"/>
                      <w:b/>
                      <w:bCs/>
                      <w:sz w:val="20"/>
                      <w:szCs w:val="20"/>
                    </w:rPr>
                    <w:t>Address</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74C"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Cs/>
                      <w:sz w:val="20"/>
                      <w:szCs w:val="20"/>
                    </w:rPr>
                  </w:pPr>
                </w:p>
              </w:tc>
            </w:tr>
            <w:tr w:rsidR="00AC7717" w:rsidRPr="00AC7717" w14:paraId="33216750"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321674E" w14:textId="77777777" w:rsidR="00AC7717" w:rsidRPr="00AC7717" w:rsidRDefault="00AC7717" w:rsidP="00AC7717">
                  <w:pPr>
                    <w:keepNext/>
                    <w:tabs>
                      <w:tab w:val="left" w:pos="162"/>
                      <w:tab w:val="right" w:pos="5760"/>
                    </w:tabs>
                    <w:spacing w:after="0" w:line="240" w:lineRule="auto"/>
                    <w:ind w:left="162"/>
                    <w:jc w:val="both"/>
                    <w:outlineLvl w:val="2"/>
                    <w:rPr>
                      <w:rFonts w:ascii="Calibri" w:eastAsia="Times New Roman" w:hAnsi="Calibri" w:cs="Tahoma"/>
                      <w:b/>
                      <w:bCs/>
                      <w:color w:val="0000FF"/>
                      <w:sz w:val="20"/>
                      <w:szCs w:val="20"/>
                    </w:rPr>
                  </w:pP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321674F"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Cs/>
                      <w:sz w:val="20"/>
                      <w:szCs w:val="20"/>
                    </w:rPr>
                  </w:pPr>
                </w:p>
              </w:tc>
            </w:tr>
          </w:tbl>
          <w:p w14:paraId="33216751" w14:textId="77777777" w:rsidR="00AC7717" w:rsidRPr="00AC7717" w:rsidRDefault="00AC7717" w:rsidP="00AC7717">
            <w:pPr>
              <w:keepNext/>
              <w:tabs>
                <w:tab w:val="left" w:pos="0"/>
                <w:tab w:val="right" w:pos="5760"/>
              </w:tabs>
              <w:spacing w:after="0" w:line="240" w:lineRule="auto"/>
              <w:jc w:val="both"/>
              <w:outlineLvl w:val="2"/>
              <w:rPr>
                <w:rFonts w:ascii="Calibri" w:eastAsia="Times New Roman" w:hAnsi="Calibri" w:cs="Tahoma"/>
                <w:b/>
                <w:bCs/>
                <w:color w:val="FF0000"/>
                <w:sz w:val="20"/>
                <w:szCs w:val="20"/>
              </w:rPr>
            </w:pPr>
          </w:p>
        </w:tc>
      </w:tr>
    </w:tbl>
    <w:p w14:paraId="33216753" w14:textId="77777777" w:rsidR="00AC7717" w:rsidRPr="00AC7717" w:rsidRDefault="00AC7717" w:rsidP="00AC7717">
      <w:pPr>
        <w:spacing w:after="240" w:line="240" w:lineRule="auto"/>
        <w:outlineLvl w:val="0"/>
        <w:rPr>
          <w:rFonts w:ascii="Calibri" w:eastAsia="Times New Roman" w:hAnsi="Calibri" w:cs="Tahoma"/>
          <w:sz w:val="20"/>
          <w:szCs w:val="20"/>
          <w:lang w:val="en-GB"/>
        </w:rPr>
      </w:pPr>
    </w:p>
    <w:p w14:paraId="33216754" w14:textId="77777777" w:rsidR="00AC7717" w:rsidRPr="00AC7717" w:rsidRDefault="00AC7717" w:rsidP="00AC7717">
      <w:pPr>
        <w:numPr>
          <w:ilvl w:val="0"/>
          <w:numId w:val="3"/>
        </w:numPr>
        <w:spacing w:after="240" w:line="240" w:lineRule="auto"/>
        <w:outlineLvl w:val="0"/>
        <w:rPr>
          <w:rFonts w:ascii="Calibri" w:eastAsia="Times New Roman" w:hAnsi="Calibri" w:cs="Tahoma"/>
          <w:sz w:val="28"/>
          <w:szCs w:val="28"/>
          <w:lang w:val="en-GB"/>
        </w:rPr>
      </w:pPr>
      <w:r w:rsidRPr="00AC7717">
        <w:rPr>
          <w:rFonts w:ascii="Calibri" w:eastAsia="Times New Roman" w:hAnsi="Calibri" w:cs="Tahoma"/>
          <w:b/>
          <w:sz w:val="28"/>
          <w:szCs w:val="28"/>
          <w:lang w:val="en-GB"/>
        </w:rPr>
        <w:t>Reporting Requirements</w:t>
      </w:r>
    </w:p>
    <w:p w14:paraId="33216755"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Buyer: Identify any key reports that should be produced by Supplier or critical reporting events</w:t>
      </w:r>
      <w:r w:rsidRPr="00AC7717">
        <w:rPr>
          <w:rFonts w:ascii="Calibri" w:eastAsia="Times New Roman" w:hAnsi="Calibri" w:cs="Tahoma"/>
          <w:b/>
          <w:color w:val="FF0000"/>
          <w:sz w:val="20"/>
          <w:szCs w:val="20"/>
        </w:rPr>
        <w:t>. This can be included in the table above if preferred.</w:t>
      </w:r>
      <w:r w:rsidRPr="00AC7717">
        <w:rPr>
          <w:rFonts w:ascii="Calibri" w:eastAsia="Times New Roman" w:hAnsi="Calibri" w:cs="Tahoma"/>
          <w:b/>
          <w:sz w:val="20"/>
          <w:szCs w:val="20"/>
        </w:rPr>
        <w:t>]</w:t>
      </w:r>
      <w:r w:rsidRPr="00AC7717">
        <w:rPr>
          <w:rFonts w:ascii="Calibri" w:eastAsia="Times New Roman" w:hAnsi="Calibri" w:cs="Tahoma"/>
          <w:sz w:val="20"/>
          <w:szCs w:val="20"/>
        </w:rPr>
        <w:t xml:space="preserve">  </w:t>
      </w:r>
    </w:p>
    <w:p w14:paraId="33216756"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57"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 xml:space="preserve">Supplier agrees to provide other reports as reasonably requested by UC during the Term of the Agreement and any extension(s) to </w:t>
      </w:r>
      <w:r w:rsidR="007130DF">
        <w:rPr>
          <w:rFonts w:ascii="Calibri" w:eastAsia="Times New Roman" w:hAnsi="Calibri" w:cs="Tahoma"/>
          <w:sz w:val="20"/>
          <w:szCs w:val="20"/>
        </w:rPr>
        <w:t>the</w:t>
      </w:r>
      <w:r w:rsidR="007130DF" w:rsidRPr="00AC7717">
        <w:rPr>
          <w:rFonts w:ascii="Calibri" w:eastAsia="Times New Roman" w:hAnsi="Calibri" w:cs="Tahoma"/>
          <w:sz w:val="20"/>
          <w:szCs w:val="20"/>
        </w:rPr>
        <w:t xml:space="preserve"> </w:t>
      </w:r>
      <w:r w:rsidRPr="00AC7717">
        <w:rPr>
          <w:rFonts w:ascii="Calibri" w:eastAsia="Times New Roman" w:hAnsi="Calibri" w:cs="Tahoma"/>
          <w:sz w:val="20"/>
          <w:szCs w:val="20"/>
        </w:rPr>
        <w:t>Term at no additional cost to UC.</w:t>
      </w:r>
    </w:p>
    <w:p w14:paraId="33216758"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59" w14:textId="77777777" w:rsidR="00AC7717" w:rsidRPr="00AC7717" w:rsidRDefault="00AC7717" w:rsidP="00AC7717">
      <w:pPr>
        <w:numPr>
          <w:ilvl w:val="0"/>
          <w:numId w:val="3"/>
        </w:numPr>
        <w:spacing w:after="240" w:line="240" w:lineRule="auto"/>
        <w:outlineLvl w:val="0"/>
        <w:rPr>
          <w:rFonts w:ascii="Calibri" w:eastAsia="Times New Roman" w:hAnsi="Calibri" w:cs="Tahoma"/>
          <w:sz w:val="28"/>
          <w:szCs w:val="28"/>
          <w:lang w:val="en-GB"/>
        </w:rPr>
      </w:pPr>
      <w:r w:rsidRPr="00AC7717">
        <w:rPr>
          <w:rFonts w:ascii="Calibri" w:eastAsia="Times New Roman" w:hAnsi="Calibri" w:cs="Tahoma"/>
          <w:b/>
          <w:sz w:val="28"/>
          <w:szCs w:val="28"/>
          <w:lang w:val="en-GB"/>
        </w:rPr>
        <w:t>Assumptions</w:t>
      </w:r>
    </w:p>
    <w:p w14:paraId="3321675A" w14:textId="46968472" w:rsidR="00AC7717" w:rsidRPr="00AC7717" w:rsidRDefault="00AC7717" w:rsidP="00AC7717">
      <w:pPr>
        <w:numPr>
          <w:ilvl w:val="0"/>
          <w:numId w:val="5"/>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The following items are not included within the scope of </w:t>
      </w:r>
      <w:r w:rsidR="00B95CB4">
        <w:rPr>
          <w:rFonts w:ascii="Calibri" w:eastAsia="Times New Roman" w:hAnsi="Calibri" w:cs="Tahoma"/>
          <w:sz w:val="20"/>
          <w:szCs w:val="20"/>
          <w:lang w:val="en-GB"/>
        </w:rPr>
        <w:t xml:space="preserve">Goods and/or </w:t>
      </w:r>
      <w:r w:rsidR="007130DF">
        <w:rPr>
          <w:rFonts w:ascii="Calibri" w:eastAsia="Times New Roman" w:hAnsi="Calibri" w:cs="Tahoma"/>
          <w:sz w:val="20"/>
          <w:szCs w:val="20"/>
          <w:lang w:val="en-GB"/>
        </w:rPr>
        <w:t>S</w:t>
      </w:r>
      <w:r w:rsidRPr="00AC7717">
        <w:rPr>
          <w:rFonts w:ascii="Calibri" w:eastAsia="Times New Roman" w:hAnsi="Calibri" w:cs="Tahoma"/>
          <w:sz w:val="20"/>
          <w:szCs w:val="20"/>
          <w:lang w:val="en-GB"/>
        </w:rPr>
        <w:t xml:space="preserve">ervices to be </w:t>
      </w:r>
      <w:r w:rsidR="00B95CB4">
        <w:rPr>
          <w:rFonts w:ascii="Calibri" w:eastAsia="Times New Roman" w:hAnsi="Calibri" w:cs="Tahoma"/>
          <w:sz w:val="20"/>
          <w:szCs w:val="20"/>
          <w:lang w:val="en-GB"/>
        </w:rPr>
        <w:t xml:space="preserve">provided </w:t>
      </w:r>
      <w:r w:rsidRPr="00AC7717">
        <w:rPr>
          <w:rFonts w:ascii="Calibri" w:eastAsia="Times New Roman" w:hAnsi="Calibri" w:cs="Tahoma"/>
          <w:sz w:val="20"/>
          <w:szCs w:val="20"/>
          <w:lang w:val="en-GB"/>
        </w:rPr>
        <w:t xml:space="preserve">under this SOW: </w:t>
      </w: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 xml:space="preserve">Buyer: </w:t>
      </w:r>
      <w:r w:rsidR="00663854">
        <w:rPr>
          <w:rFonts w:ascii="Calibri" w:eastAsia="Times New Roman" w:hAnsi="Calibri" w:cs="Tahoma"/>
          <w:b/>
          <w:color w:val="FF0000"/>
          <w:sz w:val="20"/>
          <w:szCs w:val="20"/>
          <w:lang w:val="en-GB"/>
        </w:rPr>
        <w:t>D</w:t>
      </w:r>
      <w:r w:rsidRPr="00AC7717">
        <w:rPr>
          <w:rFonts w:ascii="Calibri" w:eastAsia="Times New Roman" w:hAnsi="Calibri" w:cs="Tahoma"/>
          <w:b/>
          <w:color w:val="FF0000"/>
          <w:sz w:val="20"/>
          <w:szCs w:val="20"/>
          <w:lang w:val="en-GB"/>
        </w:rPr>
        <w:t>elete if not needed</w:t>
      </w:r>
      <w:r w:rsidRPr="00AC7717">
        <w:rPr>
          <w:rFonts w:ascii="Calibri" w:eastAsia="Times New Roman" w:hAnsi="Calibri" w:cs="Tahoma"/>
          <w:b/>
          <w:sz w:val="20"/>
          <w:szCs w:val="20"/>
          <w:lang w:val="en-GB"/>
        </w:rPr>
        <w:t>]</w:t>
      </w:r>
    </w:p>
    <w:p w14:paraId="3321675B" w14:textId="77777777" w:rsidR="00AC7717" w:rsidRPr="00574B50" w:rsidRDefault="00AC7717" w:rsidP="00574B50">
      <w:pPr>
        <w:numPr>
          <w:ilvl w:val="0"/>
          <w:numId w:val="5"/>
        </w:numPr>
        <w:spacing w:after="240" w:line="240" w:lineRule="auto"/>
        <w:outlineLvl w:val="1"/>
        <w:rPr>
          <w:rFonts w:ascii="Calibri" w:eastAsia="Times New Roman" w:hAnsi="Calibri" w:cs="Tahoma"/>
          <w:sz w:val="20"/>
          <w:szCs w:val="20"/>
          <w:lang w:val="en-GB"/>
        </w:rPr>
      </w:pP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 xml:space="preserve">Buyer: </w:t>
      </w:r>
      <w:r w:rsidR="00663854">
        <w:rPr>
          <w:rFonts w:ascii="Calibri" w:eastAsia="Times New Roman" w:hAnsi="Calibri" w:cs="Tahoma"/>
          <w:b/>
          <w:color w:val="FF0000"/>
          <w:sz w:val="20"/>
          <w:szCs w:val="20"/>
          <w:lang w:val="en-GB"/>
        </w:rPr>
        <w:t>A</w:t>
      </w:r>
      <w:r w:rsidRPr="00AC7717">
        <w:rPr>
          <w:rFonts w:ascii="Calibri" w:eastAsia="Times New Roman" w:hAnsi="Calibri" w:cs="Tahoma"/>
          <w:b/>
          <w:color w:val="FF0000"/>
          <w:sz w:val="20"/>
          <w:szCs w:val="20"/>
          <w:lang w:val="en-GB"/>
        </w:rPr>
        <w:t>dd more as needed</w:t>
      </w:r>
      <w:r w:rsidRPr="00AC7717">
        <w:rPr>
          <w:rFonts w:ascii="Calibri" w:eastAsia="Times New Roman" w:hAnsi="Calibri" w:cs="Tahoma"/>
          <w:b/>
          <w:sz w:val="20"/>
          <w:szCs w:val="20"/>
          <w:lang w:val="en-GB"/>
        </w:rPr>
        <w:t>]</w:t>
      </w:r>
    </w:p>
    <w:p w14:paraId="3321675C" w14:textId="1763D625" w:rsidR="00AC7717" w:rsidRPr="00AC7717" w:rsidRDefault="00AC7717" w:rsidP="00AC7717">
      <w:pPr>
        <w:numPr>
          <w:ilvl w:val="0"/>
          <w:numId w:val="5"/>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Additional assumptions include the following: </w:t>
      </w: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 xml:space="preserve">Buyer: </w:t>
      </w:r>
      <w:r w:rsidR="00663854">
        <w:rPr>
          <w:rFonts w:ascii="Calibri" w:eastAsia="Times New Roman" w:hAnsi="Calibri" w:cs="Tahoma"/>
          <w:b/>
          <w:color w:val="FF0000"/>
          <w:sz w:val="20"/>
          <w:szCs w:val="20"/>
          <w:lang w:val="en-GB"/>
        </w:rPr>
        <w:t>D</w:t>
      </w:r>
      <w:r w:rsidRPr="00AC7717">
        <w:rPr>
          <w:rFonts w:ascii="Calibri" w:eastAsia="Times New Roman" w:hAnsi="Calibri" w:cs="Tahoma"/>
          <w:b/>
          <w:color w:val="FF0000"/>
          <w:sz w:val="20"/>
          <w:szCs w:val="20"/>
          <w:lang w:val="en-GB"/>
        </w:rPr>
        <w:t xml:space="preserve">elete if not needed, but list any UC dependencies that must be fulfilled in order for Supplier to </w:t>
      </w:r>
      <w:r w:rsidR="00B95CB4">
        <w:rPr>
          <w:rFonts w:ascii="Calibri" w:eastAsia="Times New Roman" w:hAnsi="Calibri" w:cs="Tahoma"/>
          <w:b/>
          <w:color w:val="FF0000"/>
          <w:sz w:val="20"/>
          <w:szCs w:val="20"/>
          <w:lang w:val="en-GB"/>
        </w:rPr>
        <w:t xml:space="preserve">provide </w:t>
      </w:r>
      <w:r w:rsidRPr="00AC7717">
        <w:rPr>
          <w:rFonts w:ascii="Calibri" w:eastAsia="Times New Roman" w:hAnsi="Calibri" w:cs="Tahoma"/>
          <w:b/>
          <w:color w:val="FF0000"/>
          <w:sz w:val="20"/>
          <w:szCs w:val="20"/>
          <w:lang w:val="en-GB"/>
        </w:rPr>
        <w:t>the</w:t>
      </w:r>
      <w:r w:rsidR="00B95CB4">
        <w:rPr>
          <w:rFonts w:ascii="Calibri" w:eastAsia="Times New Roman" w:hAnsi="Calibri" w:cs="Tahoma"/>
          <w:b/>
          <w:color w:val="FF0000"/>
          <w:sz w:val="20"/>
          <w:szCs w:val="20"/>
          <w:lang w:val="en-GB"/>
        </w:rPr>
        <w:t xml:space="preserve"> Goods and/or</w:t>
      </w:r>
      <w:r w:rsidRPr="00AC7717">
        <w:rPr>
          <w:rFonts w:ascii="Calibri" w:eastAsia="Times New Roman" w:hAnsi="Calibri" w:cs="Tahoma"/>
          <w:b/>
          <w:color w:val="FF0000"/>
          <w:sz w:val="20"/>
          <w:szCs w:val="20"/>
          <w:lang w:val="en-GB"/>
        </w:rPr>
        <w:t xml:space="preserve"> Services</w:t>
      </w:r>
      <w:r w:rsidRPr="00AC7717">
        <w:rPr>
          <w:rFonts w:ascii="Calibri" w:eastAsia="Times New Roman" w:hAnsi="Calibri" w:cs="Tahoma"/>
          <w:b/>
          <w:sz w:val="20"/>
          <w:szCs w:val="20"/>
          <w:lang w:val="en-GB"/>
        </w:rPr>
        <w:t>]</w:t>
      </w:r>
    </w:p>
    <w:p w14:paraId="3321675D" w14:textId="77777777" w:rsidR="00AC7717" w:rsidRPr="00AC7717" w:rsidRDefault="00AC7717" w:rsidP="00AC7717">
      <w:pPr>
        <w:numPr>
          <w:ilvl w:val="0"/>
          <w:numId w:val="5"/>
        </w:numPr>
        <w:spacing w:after="240" w:line="240" w:lineRule="auto"/>
        <w:outlineLvl w:val="1"/>
        <w:rPr>
          <w:rFonts w:ascii="Calibri" w:eastAsia="Times New Roman" w:hAnsi="Calibri" w:cs="Tahoma"/>
          <w:sz w:val="20"/>
          <w:szCs w:val="20"/>
          <w:lang w:val="en-GB"/>
        </w:rPr>
      </w:pP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 xml:space="preserve">Buyer: </w:t>
      </w:r>
      <w:r w:rsidR="00663854">
        <w:rPr>
          <w:rFonts w:ascii="Calibri" w:eastAsia="Times New Roman" w:hAnsi="Calibri" w:cs="Tahoma"/>
          <w:b/>
          <w:color w:val="FF0000"/>
          <w:sz w:val="20"/>
          <w:szCs w:val="20"/>
          <w:lang w:val="en-GB"/>
        </w:rPr>
        <w:t>A</w:t>
      </w:r>
      <w:r w:rsidRPr="00AC7717">
        <w:rPr>
          <w:rFonts w:ascii="Calibri" w:eastAsia="Times New Roman" w:hAnsi="Calibri" w:cs="Tahoma"/>
          <w:b/>
          <w:color w:val="FF0000"/>
          <w:sz w:val="20"/>
          <w:szCs w:val="20"/>
          <w:lang w:val="en-GB"/>
        </w:rPr>
        <w:t>dd more as needed</w:t>
      </w:r>
      <w:r w:rsidRPr="00AC7717">
        <w:rPr>
          <w:rFonts w:ascii="Calibri" w:eastAsia="Times New Roman" w:hAnsi="Calibri" w:cs="Tahoma"/>
          <w:b/>
          <w:sz w:val="20"/>
          <w:szCs w:val="20"/>
          <w:lang w:val="en-GB"/>
        </w:rPr>
        <w:t>]</w:t>
      </w:r>
    </w:p>
    <w:p w14:paraId="3321675E" w14:textId="77777777" w:rsidR="00AC7717" w:rsidRPr="00AC7717" w:rsidRDefault="00AC7717" w:rsidP="00AC7717">
      <w:pPr>
        <w:numPr>
          <w:ilvl w:val="0"/>
          <w:numId w:val="6"/>
        </w:numPr>
        <w:spacing w:after="240" w:line="240" w:lineRule="auto"/>
        <w:outlineLvl w:val="0"/>
        <w:rPr>
          <w:rFonts w:ascii="Calibri" w:eastAsia="Times New Roman" w:hAnsi="Calibri" w:cs="Tahoma"/>
          <w:b/>
          <w:sz w:val="28"/>
          <w:szCs w:val="28"/>
          <w:lang w:val="en-GB"/>
        </w:rPr>
      </w:pPr>
      <w:r w:rsidRPr="00AC7717">
        <w:rPr>
          <w:rFonts w:ascii="Calibri" w:eastAsia="Times New Roman" w:hAnsi="Calibri" w:cs="Tahoma"/>
          <w:b/>
          <w:sz w:val="28"/>
          <w:szCs w:val="28"/>
          <w:lang w:val="en-GB"/>
        </w:rPr>
        <w:lastRenderedPageBreak/>
        <w:t>Service Level Agreement</w:t>
      </w:r>
    </w:p>
    <w:p w14:paraId="3321675F" w14:textId="77777777" w:rsidR="00AC7717" w:rsidRPr="00AC7717" w:rsidRDefault="00AC7717" w:rsidP="00AC7717">
      <w:pPr>
        <w:numPr>
          <w:ilvl w:val="0"/>
          <w:numId w:val="7"/>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Buyer: Any critical SLAs should be stated here.  For goods, consider the following language:</w:t>
      </w:r>
      <w:r w:rsidRPr="00AC7717">
        <w:rPr>
          <w:rFonts w:ascii="Calibri" w:eastAsia="Times New Roman" w:hAnsi="Calibri" w:cs="Tahoma"/>
          <w:b/>
          <w:sz w:val="20"/>
          <w:szCs w:val="20"/>
          <w:lang w:val="en-GB"/>
        </w:rPr>
        <w:t>]</w:t>
      </w:r>
    </w:p>
    <w:p w14:paraId="33216760"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 xml:space="preserve">During the Term of the Agreement, and any extension(s) of </w:t>
      </w:r>
      <w:r w:rsidR="007130DF">
        <w:rPr>
          <w:rFonts w:ascii="Calibri" w:eastAsia="Times New Roman" w:hAnsi="Calibri" w:cs="Tahoma"/>
          <w:sz w:val="20"/>
          <w:szCs w:val="20"/>
        </w:rPr>
        <w:t>the</w:t>
      </w:r>
      <w:r w:rsidR="007130DF" w:rsidRPr="00AC7717">
        <w:rPr>
          <w:rFonts w:ascii="Calibri" w:eastAsia="Times New Roman" w:hAnsi="Calibri" w:cs="Tahoma"/>
          <w:sz w:val="20"/>
          <w:szCs w:val="20"/>
        </w:rPr>
        <w:t xml:space="preserve"> </w:t>
      </w:r>
      <w:r w:rsidRPr="00AC7717">
        <w:rPr>
          <w:rFonts w:ascii="Calibri" w:eastAsia="Times New Roman" w:hAnsi="Calibri" w:cs="Tahoma"/>
          <w:sz w:val="20"/>
          <w:szCs w:val="20"/>
        </w:rPr>
        <w:t>Term, Supplier will provide the following minimum service standards:</w:t>
      </w:r>
    </w:p>
    <w:p w14:paraId="33216761"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62"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Normal delivery</w:t>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-next business day </w:t>
      </w:r>
    </w:p>
    <w:p w14:paraId="33216763"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 xml:space="preserve">Rush delivery </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-within 4 hours </w:t>
      </w:r>
    </w:p>
    <w:p w14:paraId="33216764"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Pick up returns</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-within 2 business days</w:t>
      </w:r>
    </w:p>
    <w:p w14:paraId="33216765"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Request for reports</w:t>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-within 5 business days</w:t>
      </w:r>
    </w:p>
    <w:p w14:paraId="33216766"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Order fill rate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-98%</w:t>
      </w:r>
    </w:p>
    <w:p w14:paraId="33216767"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Delivery accuracy</w:t>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-98%</w:t>
      </w:r>
    </w:p>
    <w:p w14:paraId="33216768"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Delivery, on-time</w:t>
      </w:r>
      <w:r w:rsidRPr="00AC7717">
        <w:rPr>
          <w:rFonts w:ascii="Calibri" w:eastAsia="Times New Roman" w:hAnsi="Calibri" w:cs="Tahoma"/>
          <w:sz w:val="20"/>
          <w:szCs w:val="20"/>
        </w:rPr>
        <w:tab/>
      </w:r>
      <w:r w:rsidRPr="00AC7717">
        <w:rPr>
          <w:rFonts w:ascii="Calibri" w:eastAsia="Times New Roman" w:hAnsi="Calibri" w:cs="Tahoma"/>
          <w:sz w:val="20"/>
          <w:szCs w:val="20"/>
        </w:rPr>
        <w:tab/>
        <w:t xml:space="preserve"> -98%</w:t>
      </w:r>
    </w:p>
    <w:p w14:paraId="33216769"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Invoice/billing accuracy</w:t>
      </w:r>
      <w:r w:rsidRPr="00AC7717">
        <w:rPr>
          <w:rFonts w:ascii="Calibri" w:eastAsia="Times New Roman" w:hAnsi="Calibri" w:cs="Tahoma"/>
          <w:sz w:val="20"/>
          <w:szCs w:val="20"/>
        </w:rPr>
        <w:tab/>
        <w:t xml:space="preserve"> </w:t>
      </w:r>
      <w:r w:rsidR="003F7F72">
        <w:rPr>
          <w:rFonts w:ascii="Calibri" w:eastAsia="Times New Roman" w:hAnsi="Calibri" w:cs="Tahoma"/>
          <w:sz w:val="20"/>
          <w:szCs w:val="20"/>
        </w:rPr>
        <w:tab/>
        <w:t xml:space="preserve"> </w:t>
      </w:r>
      <w:r w:rsidRPr="00AC7717">
        <w:rPr>
          <w:rFonts w:ascii="Calibri" w:eastAsia="Times New Roman" w:hAnsi="Calibri" w:cs="Tahoma"/>
          <w:sz w:val="20"/>
          <w:szCs w:val="20"/>
        </w:rPr>
        <w:t>-98%</w:t>
      </w:r>
    </w:p>
    <w:p w14:paraId="3321676A"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Customer service satisfaction</w:t>
      </w:r>
      <w:r w:rsidRPr="00AC7717">
        <w:rPr>
          <w:rFonts w:ascii="Calibri" w:eastAsia="Times New Roman" w:hAnsi="Calibri" w:cs="Tahoma"/>
          <w:sz w:val="20"/>
          <w:szCs w:val="20"/>
        </w:rPr>
        <w:tab/>
        <w:t xml:space="preserve"> -98%</w:t>
      </w:r>
    </w:p>
    <w:p w14:paraId="3321676B"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6C"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The minimum service standards set forth above recognize that occasional errors are likely; however, Supplier further agrees to use its best efforts to achieve 100% of service levels.  Should the service levels fall below the minimum standards and Supplier does not take corrective action within fourteen (14) days following UC written notification, UC reserves the right to terminate the Agreement immediately.</w:t>
      </w:r>
    </w:p>
    <w:p w14:paraId="3321676D"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6E" w14:textId="2D256D1C" w:rsidR="00AC7717" w:rsidRDefault="000651F6" w:rsidP="00AC7717">
      <w:pPr>
        <w:numPr>
          <w:ilvl w:val="0"/>
          <w:numId w:val="6"/>
        </w:numPr>
        <w:spacing w:after="240" w:line="240" w:lineRule="auto"/>
        <w:outlineLvl w:val="0"/>
        <w:rPr>
          <w:rFonts w:ascii="Calibri" w:eastAsia="Times New Roman" w:hAnsi="Calibri" w:cs="Tahoma"/>
          <w:b/>
          <w:sz w:val="28"/>
          <w:szCs w:val="28"/>
          <w:lang w:val="en-GB"/>
        </w:rPr>
      </w:pPr>
      <w:r>
        <w:rPr>
          <w:rFonts w:ascii="Calibri" w:eastAsia="Times New Roman" w:hAnsi="Calibri" w:cs="Tahoma"/>
          <w:b/>
          <w:sz w:val="28"/>
          <w:szCs w:val="28"/>
          <w:lang w:val="en-GB"/>
        </w:rPr>
        <w:t xml:space="preserve"> Pricing</w:t>
      </w:r>
      <w:r w:rsidR="00A74E27">
        <w:rPr>
          <w:rFonts w:ascii="Calibri" w:eastAsia="Times New Roman" w:hAnsi="Calibri" w:cs="Tahoma"/>
          <w:b/>
          <w:sz w:val="28"/>
          <w:szCs w:val="28"/>
          <w:lang w:val="en-GB"/>
        </w:rPr>
        <w:t>, Invoicing</w:t>
      </w:r>
      <w:r>
        <w:rPr>
          <w:rFonts w:ascii="Calibri" w:eastAsia="Times New Roman" w:hAnsi="Calibri" w:cs="Tahoma"/>
          <w:b/>
          <w:sz w:val="28"/>
          <w:szCs w:val="28"/>
          <w:lang w:val="en-GB"/>
        </w:rPr>
        <w:t xml:space="preserve"> Method</w:t>
      </w:r>
      <w:r w:rsidR="00F92F80">
        <w:rPr>
          <w:rFonts w:ascii="Calibri" w:eastAsia="Times New Roman" w:hAnsi="Calibri" w:cs="Tahoma"/>
          <w:b/>
          <w:sz w:val="28"/>
          <w:szCs w:val="28"/>
          <w:lang w:val="en-GB"/>
        </w:rPr>
        <w:t xml:space="preserve">, and </w:t>
      </w:r>
      <w:r>
        <w:rPr>
          <w:rFonts w:ascii="Calibri" w:eastAsia="Times New Roman" w:hAnsi="Calibri" w:cs="Tahoma"/>
          <w:b/>
          <w:sz w:val="28"/>
          <w:szCs w:val="28"/>
          <w:lang w:val="en-GB"/>
        </w:rPr>
        <w:t>Settl</w:t>
      </w:r>
      <w:r w:rsidR="00F92F80">
        <w:rPr>
          <w:rFonts w:ascii="Calibri" w:eastAsia="Times New Roman" w:hAnsi="Calibri" w:cs="Tahoma"/>
          <w:b/>
          <w:sz w:val="28"/>
          <w:szCs w:val="28"/>
          <w:lang w:val="en-GB"/>
        </w:rPr>
        <w:t>e</w:t>
      </w:r>
      <w:r>
        <w:rPr>
          <w:rFonts w:ascii="Calibri" w:eastAsia="Times New Roman" w:hAnsi="Calibri" w:cs="Tahoma"/>
          <w:b/>
          <w:sz w:val="28"/>
          <w:szCs w:val="28"/>
          <w:lang w:val="en-GB"/>
        </w:rPr>
        <w:t>ment Method and Terms</w:t>
      </w:r>
      <w:r w:rsidR="004100F6">
        <w:rPr>
          <w:rFonts w:ascii="Calibri" w:eastAsia="Times New Roman" w:hAnsi="Calibri" w:cs="Tahoma"/>
          <w:b/>
          <w:sz w:val="28"/>
          <w:szCs w:val="28"/>
          <w:lang w:val="en-GB"/>
        </w:rPr>
        <w:t xml:space="preserve"> </w:t>
      </w:r>
    </w:p>
    <w:p w14:paraId="1A52E2F0" w14:textId="780DE083" w:rsidR="000651F6" w:rsidRDefault="000651F6" w:rsidP="000651F6">
      <w:pPr>
        <w:spacing w:after="240" w:line="240" w:lineRule="auto"/>
        <w:outlineLvl w:val="0"/>
        <w:rPr>
          <w:rFonts w:ascii="Calibri" w:eastAsia="Times New Roman" w:hAnsi="Calibri" w:cs="Tahoma"/>
          <w:b/>
          <w:sz w:val="20"/>
          <w:szCs w:val="20"/>
          <w:lang w:val="en-GB"/>
        </w:rPr>
      </w:pPr>
      <w:r w:rsidRPr="000651F6">
        <w:rPr>
          <w:rFonts w:ascii="Calibri" w:eastAsia="Times New Roman" w:hAnsi="Calibri" w:cs="Tahoma"/>
          <w:b/>
          <w:sz w:val="20"/>
          <w:szCs w:val="20"/>
          <w:lang w:val="en-GB"/>
        </w:rPr>
        <w:t>[</w:t>
      </w:r>
      <w:r w:rsidRPr="000651F6">
        <w:rPr>
          <w:rFonts w:ascii="Calibri" w:eastAsia="Times New Roman" w:hAnsi="Calibri" w:cs="Tahoma"/>
          <w:b/>
          <w:color w:val="FF0000"/>
          <w:sz w:val="20"/>
          <w:szCs w:val="20"/>
          <w:lang w:val="en-GB"/>
        </w:rPr>
        <w:t>B</w:t>
      </w:r>
      <w:r>
        <w:rPr>
          <w:rFonts w:ascii="Calibri" w:eastAsia="Times New Roman" w:hAnsi="Calibri" w:cs="Tahoma"/>
          <w:b/>
          <w:color w:val="FF0000"/>
          <w:sz w:val="20"/>
          <w:szCs w:val="20"/>
          <w:lang w:val="en-GB"/>
        </w:rPr>
        <w:t>uyer: Pricing includes the contract amount (for instance, time and materials using an hourly r</w:t>
      </w:r>
      <w:r w:rsidR="0098140F">
        <w:rPr>
          <w:rFonts w:ascii="Calibri" w:eastAsia="Times New Roman" w:hAnsi="Calibri" w:cs="Tahoma"/>
          <w:b/>
          <w:color w:val="FF0000"/>
          <w:sz w:val="20"/>
          <w:szCs w:val="20"/>
          <w:lang w:val="en-GB"/>
        </w:rPr>
        <w:t>a</w:t>
      </w:r>
      <w:r>
        <w:rPr>
          <w:rFonts w:ascii="Calibri" w:eastAsia="Times New Roman" w:hAnsi="Calibri" w:cs="Tahoma"/>
          <w:b/>
          <w:color w:val="FF0000"/>
          <w:sz w:val="20"/>
          <w:szCs w:val="20"/>
          <w:lang w:val="en-GB"/>
        </w:rPr>
        <w:t>te; whether there is a not to exceed cap; and flat fee); and the payment schedule (what percentage must be paid at what times, including milestones)</w:t>
      </w:r>
      <w:r>
        <w:rPr>
          <w:rFonts w:ascii="Calibri" w:eastAsia="Times New Roman" w:hAnsi="Calibri" w:cs="Tahoma"/>
          <w:b/>
          <w:sz w:val="20"/>
          <w:szCs w:val="20"/>
          <w:lang w:val="en-GB"/>
        </w:rPr>
        <w:t>]</w:t>
      </w:r>
    </w:p>
    <w:p w14:paraId="52B89008" w14:textId="657DFB7A" w:rsidR="000651F6" w:rsidRPr="000651F6" w:rsidRDefault="000651F6" w:rsidP="000651F6">
      <w:pPr>
        <w:pStyle w:val="ListParagraph"/>
        <w:ind w:left="0"/>
        <w:rPr>
          <w:rFonts w:eastAsia="Times New Roman" w:cstheme="minorHAnsi"/>
          <w:b/>
          <w:sz w:val="20"/>
          <w:szCs w:val="20"/>
          <w:u w:val="single"/>
          <w:lang w:val="en-GB"/>
        </w:rPr>
      </w:pPr>
      <w:r w:rsidRPr="000651F6">
        <w:rPr>
          <w:rFonts w:eastAsia="Times New Roman" w:cstheme="minorHAnsi"/>
          <w:bCs/>
          <w:sz w:val="20"/>
          <w:szCs w:val="20"/>
          <w:lang w:val="en-GB"/>
        </w:rPr>
        <w:t>Pricing</w:t>
      </w:r>
      <w:r w:rsidRPr="000651F6">
        <w:rPr>
          <w:rFonts w:eastAsia="Calibri,Tahoma,Times New Roman" w:cstheme="minorHAnsi"/>
          <w:bCs/>
          <w:sz w:val="20"/>
          <w:szCs w:val="20"/>
          <w:lang w:val="en-GB"/>
        </w:rPr>
        <w:t xml:space="preserve"> is addressed below.  Th</w:t>
      </w:r>
      <w:r w:rsidR="00F92F80">
        <w:rPr>
          <w:rFonts w:eastAsia="Calibri,Tahoma,Times New Roman" w:cstheme="minorHAnsi"/>
          <w:bCs/>
          <w:sz w:val="20"/>
          <w:szCs w:val="20"/>
          <w:lang w:val="en-GB"/>
        </w:rPr>
        <w:t xml:space="preserve">e Invoicing Method, and </w:t>
      </w:r>
      <w:r w:rsidRPr="000651F6">
        <w:rPr>
          <w:rFonts w:eastAsia="Calibri,Tahoma,Times New Roman" w:cstheme="minorHAnsi"/>
          <w:bCs/>
          <w:sz w:val="20"/>
          <w:szCs w:val="20"/>
          <w:lang w:val="en-GB"/>
        </w:rPr>
        <w:t>Settlement Method and Terms are addressed in the applicable Agreement.  As regard</w:t>
      </w:r>
      <w:r w:rsidR="00F92F80">
        <w:rPr>
          <w:rFonts w:eastAsia="Calibri,Tahoma,Times New Roman" w:cstheme="minorHAnsi"/>
          <w:bCs/>
          <w:sz w:val="20"/>
          <w:szCs w:val="20"/>
          <w:lang w:val="en-GB"/>
        </w:rPr>
        <w:t xml:space="preserve">s Invoicing Method, and </w:t>
      </w:r>
      <w:r w:rsidRPr="000651F6">
        <w:rPr>
          <w:rFonts w:eastAsia="Calibri,Tahoma,Times New Roman" w:cstheme="minorHAnsi"/>
          <w:bCs/>
          <w:sz w:val="20"/>
          <w:szCs w:val="20"/>
          <w:lang w:val="en-GB"/>
        </w:rPr>
        <w:t xml:space="preserve">Settlement Method and Terms, the terms of the applicable Agreement will take precedence over any conflicting terms in this Statement of Work.  </w:t>
      </w:r>
    </w:p>
    <w:p w14:paraId="3321676F" w14:textId="7C6F4B38" w:rsidR="00AC7717" w:rsidRPr="00AC7717" w:rsidRDefault="00AC7717" w:rsidP="00AC7717">
      <w:pPr>
        <w:numPr>
          <w:ilvl w:val="0"/>
          <w:numId w:val="8"/>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“Fixed Price Services” to be rendered under this SOW, including deliverables to be provided as part of Fixed Price Services, are described in this section as:  </w:t>
      </w:r>
    </w:p>
    <w:p w14:paraId="33216770" w14:textId="77777777" w:rsidR="00AC7717" w:rsidRPr="00AC7717" w:rsidRDefault="00AC7717" w:rsidP="00AC7717">
      <w:pPr>
        <w:numPr>
          <w:ilvl w:val="0"/>
          <w:numId w:val="8"/>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“Time and Materials Services” to be rendered under this SOW, including deliverables to be provided as part of Time and Materials Services: </w:t>
      </w:r>
    </w:p>
    <w:p w14:paraId="33216771" w14:textId="77777777" w:rsidR="00AC7717" w:rsidRPr="00AC7717" w:rsidRDefault="00AC7717" w:rsidP="00AC7717">
      <w:pPr>
        <w:numPr>
          <w:ilvl w:val="0"/>
          <w:numId w:val="8"/>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The rates applicable to each person who will render Time and Materials Services are as follows: </w:t>
      </w:r>
    </w:p>
    <w:tbl>
      <w:tblPr>
        <w:tblW w:w="8190"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40"/>
        <w:gridCol w:w="1620"/>
        <w:gridCol w:w="1710"/>
        <w:gridCol w:w="1170"/>
        <w:gridCol w:w="1350"/>
      </w:tblGrid>
      <w:tr w:rsidR="00AC7717" w:rsidRPr="00AC7717" w14:paraId="33216777" w14:textId="77777777" w:rsidTr="00E80E8C">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3216772" w14:textId="77777777" w:rsidR="00AC7717" w:rsidRPr="00AC7717" w:rsidRDefault="00AC7717" w:rsidP="00663854">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 xml:space="preserve">Name and </w:t>
            </w:r>
            <w:r w:rsidR="00663854">
              <w:rPr>
                <w:rFonts w:ascii="Calibri" w:eastAsia="Times New Roman" w:hAnsi="Calibri" w:cs="Tahoma"/>
                <w:b/>
                <w:sz w:val="20"/>
                <w:szCs w:val="20"/>
                <w:lang w:val="en-GB"/>
              </w:rPr>
              <w:t>T</w:t>
            </w:r>
            <w:r w:rsidRPr="00AC7717">
              <w:rPr>
                <w:rFonts w:ascii="Calibri" w:eastAsia="Times New Roman" w:hAnsi="Calibri" w:cs="Tahoma"/>
                <w:b/>
                <w:sz w:val="20"/>
                <w:szCs w:val="20"/>
                <w:lang w:val="en-GB"/>
              </w:rPr>
              <w:t xml:space="preserve">itle of </w:t>
            </w:r>
            <w:r w:rsidR="00663854">
              <w:rPr>
                <w:rFonts w:ascii="Calibri" w:eastAsia="Times New Roman" w:hAnsi="Calibri" w:cs="Tahoma"/>
                <w:b/>
                <w:sz w:val="20"/>
                <w:szCs w:val="20"/>
                <w:lang w:val="en-GB"/>
              </w:rPr>
              <w:t>P</w:t>
            </w:r>
            <w:r w:rsidRPr="00AC7717">
              <w:rPr>
                <w:rFonts w:ascii="Calibri" w:eastAsia="Times New Roman" w:hAnsi="Calibri" w:cs="Tahoma"/>
                <w:b/>
                <w:sz w:val="20"/>
                <w:szCs w:val="20"/>
                <w:lang w:val="en-GB"/>
              </w:rPr>
              <w:t xml:space="preserve">erson </w:t>
            </w:r>
            <w:r w:rsidR="00663854">
              <w:rPr>
                <w:rFonts w:ascii="Calibri" w:eastAsia="Times New Roman" w:hAnsi="Calibri" w:cs="Tahoma"/>
                <w:b/>
                <w:sz w:val="20"/>
                <w:szCs w:val="20"/>
                <w:lang w:val="en-GB"/>
              </w:rPr>
              <w:t>R</w:t>
            </w:r>
            <w:r w:rsidRPr="00AC7717">
              <w:rPr>
                <w:rFonts w:ascii="Calibri" w:eastAsia="Times New Roman" w:hAnsi="Calibri" w:cs="Tahoma"/>
                <w:b/>
                <w:sz w:val="20"/>
                <w:szCs w:val="20"/>
                <w:lang w:val="en-GB"/>
              </w:rPr>
              <w:t>endering Services</w:t>
            </w:r>
          </w:p>
        </w:tc>
        <w:tc>
          <w:tcPr>
            <w:tcW w:w="1620" w:type="dxa"/>
            <w:tcBorders>
              <w:top w:val="single" w:sz="4" w:space="0" w:color="auto"/>
              <w:left w:val="single" w:sz="4" w:space="0" w:color="auto"/>
              <w:bottom w:val="single" w:sz="4" w:space="0" w:color="auto"/>
              <w:right w:val="single" w:sz="4" w:space="0" w:color="auto"/>
            </w:tcBorders>
            <w:vAlign w:val="center"/>
          </w:tcPr>
          <w:p w14:paraId="33216773" w14:textId="77777777" w:rsidR="00AC7717" w:rsidRPr="00AC7717" w:rsidRDefault="00AC7717" w:rsidP="00663854">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 xml:space="preserve">Rate per </w:t>
            </w:r>
            <w:r w:rsidR="00663854">
              <w:rPr>
                <w:rFonts w:ascii="Calibri" w:eastAsia="Times New Roman" w:hAnsi="Calibri" w:cs="Tahoma"/>
                <w:b/>
                <w:sz w:val="20"/>
                <w:szCs w:val="20"/>
                <w:lang w:val="en-GB"/>
              </w:rPr>
              <w:t>H</w:t>
            </w:r>
            <w:r w:rsidRPr="00AC7717">
              <w:rPr>
                <w:rFonts w:ascii="Calibri" w:eastAsia="Times New Roman" w:hAnsi="Calibri" w:cs="Tahoma"/>
                <w:b/>
                <w:sz w:val="20"/>
                <w:szCs w:val="20"/>
                <w:lang w:val="en-GB"/>
              </w:rPr>
              <w:t>our/</w:t>
            </w:r>
            <w:r w:rsidR="00663854">
              <w:rPr>
                <w:rFonts w:ascii="Calibri" w:eastAsia="Times New Roman" w:hAnsi="Calibri" w:cs="Tahoma"/>
                <w:b/>
                <w:sz w:val="20"/>
                <w:szCs w:val="20"/>
                <w:lang w:val="en-GB"/>
              </w:rPr>
              <w:t>D</w:t>
            </w:r>
            <w:r w:rsidRPr="00AC7717">
              <w:rPr>
                <w:rFonts w:ascii="Calibri" w:eastAsia="Times New Roman" w:hAnsi="Calibri" w:cs="Tahoma"/>
                <w:b/>
                <w:sz w:val="20"/>
                <w:szCs w:val="20"/>
                <w:lang w:val="en-GB"/>
              </w:rPr>
              <w:t>ay</w:t>
            </w:r>
          </w:p>
        </w:tc>
        <w:tc>
          <w:tcPr>
            <w:tcW w:w="1710" w:type="dxa"/>
            <w:tcBorders>
              <w:top w:val="single" w:sz="4" w:space="0" w:color="auto"/>
              <w:left w:val="single" w:sz="4" w:space="0" w:color="auto"/>
              <w:bottom w:val="single" w:sz="4" w:space="0" w:color="auto"/>
              <w:right w:val="single" w:sz="4" w:space="0" w:color="auto"/>
            </w:tcBorders>
            <w:vAlign w:val="center"/>
          </w:tcPr>
          <w:p w14:paraId="33216774" w14:textId="77777777" w:rsidR="00AC7717" w:rsidRPr="00AC7717" w:rsidRDefault="00AC7717" w:rsidP="00663854">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 xml:space="preserve">Estimated No. of </w:t>
            </w:r>
            <w:r w:rsidR="00663854">
              <w:rPr>
                <w:rFonts w:ascii="Calibri" w:eastAsia="Times New Roman" w:hAnsi="Calibri" w:cs="Tahoma"/>
                <w:b/>
                <w:sz w:val="20"/>
                <w:szCs w:val="20"/>
                <w:lang w:val="en-GB"/>
              </w:rPr>
              <w:t>D</w:t>
            </w:r>
            <w:r w:rsidRPr="00AC7717">
              <w:rPr>
                <w:rFonts w:ascii="Calibri" w:eastAsia="Times New Roman" w:hAnsi="Calibri" w:cs="Tahoma"/>
                <w:b/>
                <w:sz w:val="20"/>
                <w:szCs w:val="20"/>
                <w:lang w:val="en-GB"/>
              </w:rPr>
              <w:t>ays</w:t>
            </w:r>
          </w:p>
        </w:tc>
        <w:tc>
          <w:tcPr>
            <w:tcW w:w="1170" w:type="dxa"/>
            <w:tcBorders>
              <w:top w:val="single" w:sz="4" w:space="0" w:color="auto"/>
              <w:left w:val="single" w:sz="4" w:space="0" w:color="auto"/>
              <w:bottom w:val="single" w:sz="4" w:space="0" w:color="auto"/>
              <w:right w:val="single" w:sz="4" w:space="0" w:color="auto"/>
            </w:tcBorders>
            <w:vAlign w:val="center"/>
          </w:tcPr>
          <w:p w14:paraId="33216775"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Extended Cost of Fees</w:t>
            </w:r>
          </w:p>
        </w:tc>
        <w:tc>
          <w:tcPr>
            <w:tcW w:w="1350" w:type="dxa"/>
            <w:tcBorders>
              <w:top w:val="single" w:sz="4" w:space="0" w:color="auto"/>
              <w:left w:val="single" w:sz="4" w:space="0" w:color="auto"/>
              <w:bottom w:val="single" w:sz="4" w:space="0" w:color="auto"/>
              <w:right w:val="single" w:sz="4" w:space="0" w:color="auto"/>
            </w:tcBorders>
            <w:vAlign w:val="center"/>
          </w:tcPr>
          <w:p w14:paraId="33216776"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UC MRC</w:t>
            </w:r>
          </w:p>
        </w:tc>
      </w:tr>
      <w:tr w:rsidR="00AC7717" w:rsidRPr="00AC7717" w14:paraId="3321677D" w14:textId="77777777" w:rsidTr="00E80E8C">
        <w:trPr>
          <w:cantSplit/>
        </w:trPr>
        <w:tc>
          <w:tcPr>
            <w:tcW w:w="2340" w:type="dxa"/>
            <w:tcBorders>
              <w:top w:val="single" w:sz="4" w:space="0" w:color="auto"/>
              <w:left w:val="single" w:sz="4" w:space="0" w:color="auto"/>
              <w:bottom w:val="single" w:sz="4" w:space="0" w:color="auto"/>
              <w:right w:val="single" w:sz="4" w:space="0" w:color="auto"/>
            </w:tcBorders>
          </w:tcPr>
          <w:p w14:paraId="33216778"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14:paraId="33216779"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710" w:type="dxa"/>
            <w:tcBorders>
              <w:top w:val="single" w:sz="4" w:space="0" w:color="auto"/>
              <w:left w:val="single" w:sz="4" w:space="0" w:color="auto"/>
              <w:bottom w:val="single" w:sz="4" w:space="0" w:color="auto"/>
              <w:right w:val="single" w:sz="4" w:space="0" w:color="auto"/>
            </w:tcBorders>
          </w:tcPr>
          <w:p w14:paraId="3321677A"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14:paraId="3321677B"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7C"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83" w14:textId="77777777" w:rsidTr="00E80E8C">
        <w:trPr>
          <w:cantSplit/>
        </w:trPr>
        <w:tc>
          <w:tcPr>
            <w:tcW w:w="2340" w:type="dxa"/>
            <w:tcBorders>
              <w:top w:val="single" w:sz="4" w:space="0" w:color="auto"/>
              <w:left w:val="single" w:sz="4" w:space="0" w:color="auto"/>
              <w:bottom w:val="single" w:sz="4" w:space="0" w:color="auto"/>
              <w:right w:val="single" w:sz="4" w:space="0" w:color="auto"/>
            </w:tcBorders>
          </w:tcPr>
          <w:p w14:paraId="3321677E"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14:paraId="3321677F"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710" w:type="dxa"/>
            <w:tcBorders>
              <w:top w:val="single" w:sz="4" w:space="0" w:color="auto"/>
              <w:left w:val="single" w:sz="4" w:space="0" w:color="auto"/>
              <w:bottom w:val="single" w:sz="4" w:space="0" w:color="auto"/>
              <w:right w:val="single" w:sz="4" w:space="0" w:color="auto"/>
            </w:tcBorders>
          </w:tcPr>
          <w:p w14:paraId="33216780"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14:paraId="33216781"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82"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89" w14:textId="77777777" w:rsidTr="00E80E8C">
        <w:trPr>
          <w:cantSplit/>
        </w:trPr>
        <w:tc>
          <w:tcPr>
            <w:tcW w:w="2340" w:type="dxa"/>
            <w:tcBorders>
              <w:top w:val="single" w:sz="4" w:space="0" w:color="auto"/>
              <w:left w:val="single" w:sz="4" w:space="0" w:color="auto"/>
              <w:bottom w:val="single" w:sz="4" w:space="0" w:color="auto"/>
              <w:right w:val="single" w:sz="4" w:space="0" w:color="auto"/>
            </w:tcBorders>
          </w:tcPr>
          <w:p w14:paraId="33216784"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14:paraId="33216785"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710" w:type="dxa"/>
            <w:tcBorders>
              <w:top w:val="single" w:sz="4" w:space="0" w:color="auto"/>
              <w:left w:val="single" w:sz="4" w:space="0" w:color="auto"/>
              <w:bottom w:val="single" w:sz="4" w:space="0" w:color="auto"/>
              <w:right w:val="single" w:sz="4" w:space="0" w:color="auto"/>
            </w:tcBorders>
          </w:tcPr>
          <w:p w14:paraId="33216786"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14:paraId="33216787"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88"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8F" w14:textId="77777777" w:rsidTr="00E80E8C">
        <w:trPr>
          <w:cantSplit/>
        </w:trPr>
        <w:tc>
          <w:tcPr>
            <w:tcW w:w="2340" w:type="dxa"/>
            <w:tcBorders>
              <w:top w:val="single" w:sz="4" w:space="0" w:color="auto"/>
              <w:left w:val="single" w:sz="4" w:space="0" w:color="auto"/>
              <w:bottom w:val="single" w:sz="4" w:space="0" w:color="auto"/>
              <w:right w:val="single" w:sz="4" w:space="0" w:color="auto"/>
            </w:tcBorders>
          </w:tcPr>
          <w:p w14:paraId="3321678A"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620" w:type="dxa"/>
            <w:tcBorders>
              <w:top w:val="single" w:sz="4" w:space="0" w:color="auto"/>
              <w:left w:val="single" w:sz="4" w:space="0" w:color="auto"/>
              <w:bottom w:val="single" w:sz="4" w:space="0" w:color="auto"/>
              <w:right w:val="single" w:sz="4" w:space="0" w:color="auto"/>
            </w:tcBorders>
          </w:tcPr>
          <w:p w14:paraId="3321678B"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710" w:type="dxa"/>
            <w:tcBorders>
              <w:top w:val="single" w:sz="4" w:space="0" w:color="auto"/>
              <w:left w:val="single" w:sz="4" w:space="0" w:color="auto"/>
              <w:bottom w:val="single" w:sz="4" w:space="0" w:color="auto"/>
              <w:right w:val="single" w:sz="4" w:space="0" w:color="auto"/>
            </w:tcBorders>
          </w:tcPr>
          <w:p w14:paraId="3321678C"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170" w:type="dxa"/>
            <w:tcBorders>
              <w:top w:val="single" w:sz="4" w:space="0" w:color="auto"/>
              <w:left w:val="single" w:sz="4" w:space="0" w:color="auto"/>
              <w:bottom w:val="single" w:sz="4" w:space="0" w:color="auto"/>
              <w:right w:val="single" w:sz="4" w:space="0" w:color="auto"/>
            </w:tcBorders>
          </w:tcPr>
          <w:p w14:paraId="3321678D"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8E"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93" w14:textId="77777777" w:rsidTr="00E80E8C">
        <w:trPr>
          <w:cantSplit/>
        </w:trPr>
        <w:tc>
          <w:tcPr>
            <w:tcW w:w="5670" w:type="dxa"/>
            <w:gridSpan w:val="3"/>
            <w:tcBorders>
              <w:top w:val="single" w:sz="4" w:space="0" w:color="auto"/>
              <w:left w:val="single" w:sz="4" w:space="0" w:color="auto"/>
              <w:bottom w:val="single" w:sz="4" w:space="0" w:color="auto"/>
              <w:right w:val="single" w:sz="4" w:space="0" w:color="auto"/>
            </w:tcBorders>
          </w:tcPr>
          <w:p w14:paraId="33216790" w14:textId="77777777" w:rsidR="00AC7717" w:rsidRPr="00AC7717" w:rsidRDefault="00AC7717" w:rsidP="00AC7717">
            <w:pPr>
              <w:spacing w:after="240" w:line="240" w:lineRule="auto"/>
              <w:outlineLvl w:val="4"/>
              <w:rPr>
                <w:rFonts w:ascii="Calibri" w:eastAsia="Times New Roman" w:hAnsi="Calibri" w:cs="Tahoma"/>
                <w:sz w:val="20"/>
                <w:szCs w:val="20"/>
                <w:lang w:val="en-GB"/>
              </w:rPr>
            </w:pPr>
            <w:r w:rsidRPr="00AC7717">
              <w:rPr>
                <w:rFonts w:ascii="Calibri" w:eastAsia="Times New Roman" w:hAnsi="Calibri" w:cs="Tahoma"/>
                <w:sz w:val="20"/>
                <w:szCs w:val="20"/>
                <w:lang w:val="en-GB"/>
              </w:rPr>
              <w:t>Estimated Maximum Expenses (if any):</w:t>
            </w:r>
          </w:p>
        </w:tc>
        <w:tc>
          <w:tcPr>
            <w:tcW w:w="1170" w:type="dxa"/>
            <w:tcBorders>
              <w:top w:val="single" w:sz="4" w:space="0" w:color="auto"/>
              <w:left w:val="single" w:sz="4" w:space="0" w:color="auto"/>
              <w:bottom w:val="single" w:sz="4" w:space="0" w:color="auto"/>
              <w:right w:val="single" w:sz="4" w:space="0" w:color="auto"/>
            </w:tcBorders>
          </w:tcPr>
          <w:p w14:paraId="33216791"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r w:rsidRPr="00AC7717">
              <w:rPr>
                <w:rFonts w:ascii="Calibri" w:eastAsia="Times New Roman" w:hAnsi="Calibri" w:cs="Tahoma"/>
                <w:b/>
                <w:sz w:val="20"/>
                <w:szCs w:val="20"/>
                <w:lang w:val="en-GB"/>
              </w:rPr>
              <w:t>n/a</w:t>
            </w:r>
          </w:p>
        </w:tc>
        <w:tc>
          <w:tcPr>
            <w:tcW w:w="1350" w:type="dxa"/>
            <w:tcBorders>
              <w:top w:val="single" w:sz="4" w:space="0" w:color="auto"/>
              <w:left w:val="single" w:sz="4" w:space="0" w:color="auto"/>
              <w:bottom w:val="single" w:sz="4" w:space="0" w:color="auto"/>
              <w:right w:val="single" w:sz="4" w:space="0" w:color="auto"/>
            </w:tcBorders>
          </w:tcPr>
          <w:p w14:paraId="33216792"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r w:rsidR="00AC7717" w:rsidRPr="00AC7717" w14:paraId="33216797" w14:textId="77777777" w:rsidTr="00E80E8C">
        <w:trPr>
          <w:cantSplit/>
        </w:trPr>
        <w:tc>
          <w:tcPr>
            <w:tcW w:w="5670" w:type="dxa"/>
            <w:gridSpan w:val="3"/>
            <w:tcBorders>
              <w:top w:val="single" w:sz="4" w:space="0" w:color="auto"/>
              <w:left w:val="single" w:sz="4" w:space="0" w:color="auto"/>
              <w:bottom w:val="single" w:sz="4" w:space="0" w:color="auto"/>
              <w:right w:val="single" w:sz="4" w:space="0" w:color="auto"/>
            </w:tcBorders>
          </w:tcPr>
          <w:p w14:paraId="33216794" w14:textId="77777777" w:rsidR="00AC7717" w:rsidRPr="00AC7717" w:rsidRDefault="00AC7717" w:rsidP="00AC7717">
            <w:pPr>
              <w:spacing w:after="240" w:line="240" w:lineRule="auto"/>
              <w:outlineLvl w:val="5"/>
              <w:rPr>
                <w:rFonts w:ascii="Calibri" w:eastAsia="Times New Roman" w:hAnsi="Calibri" w:cs="Tahoma"/>
                <w:sz w:val="20"/>
                <w:szCs w:val="20"/>
                <w:lang w:val="en-GB"/>
              </w:rPr>
            </w:pPr>
            <w:r w:rsidRPr="00AC7717">
              <w:rPr>
                <w:rFonts w:ascii="Calibri" w:eastAsia="Times New Roman" w:hAnsi="Calibri" w:cs="Tahoma"/>
                <w:sz w:val="20"/>
                <w:szCs w:val="20"/>
                <w:lang w:val="en-GB"/>
              </w:rPr>
              <w:lastRenderedPageBreak/>
              <w:t>Estimated Maximum Cost:</w:t>
            </w:r>
          </w:p>
        </w:tc>
        <w:tc>
          <w:tcPr>
            <w:tcW w:w="1170" w:type="dxa"/>
            <w:tcBorders>
              <w:top w:val="single" w:sz="4" w:space="0" w:color="auto"/>
              <w:left w:val="single" w:sz="4" w:space="0" w:color="auto"/>
              <w:bottom w:val="single" w:sz="4" w:space="0" w:color="auto"/>
              <w:right w:val="single" w:sz="4" w:space="0" w:color="auto"/>
            </w:tcBorders>
          </w:tcPr>
          <w:p w14:paraId="33216795"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c>
          <w:tcPr>
            <w:tcW w:w="1350" w:type="dxa"/>
            <w:tcBorders>
              <w:top w:val="single" w:sz="4" w:space="0" w:color="auto"/>
              <w:left w:val="single" w:sz="4" w:space="0" w:color="auto"/>
              <w:bottom w:val="single" w:sz="4" w:space="0" w:color="auto"/>
              <w:right w:val="single" w:sz="4" w:space="0" w:color="auto"/>
            </w:tcBorders>
          </w:tcPr>
          <w:p w14:paraId="33216796" w14:textId="77777777" w:rsidR="00AC7717" w:rsidRPr="00AC7717" w:rsidRDefault="00AC7717" w:rsidP="00AC7717">
            <w:pPr>
              <w:spacing w:after="240" w:line="240" w:lineRule="auto"/>
              <w:outlineLvl w:val="0"/>
              <w:rPr>
                <w:rFonts w:ascii="Calibri" w:eastAsia="Times New Roman" w:hAnsi="Calibri" w:cs="Tahoma"/>
                <w:b/>
                <w:sz w:val="20"/>
                <w:szCs w:val="20"/>
                <w:lang w:val="en-GB"/>
              </w:rPr>
            </w:pPr>
          </w:p>
        </w:tc>
      </w:tr>
    </w:tbl>
    <w:p w14:paraId="33216798" w14:textId="77777777" w:rsidR="00AC7717" w:rsidRPr="00AC7717" w:rsidRDefault="00AC7717" w:rsidP="00AC7717">
      <w:pPr>
        <w:spacing w:after="240" w:line="240" w:lineRule="auto"/>
        <w:ind w:left="1440" w:hanging="720"/>
        <w:outlineLvl w:val="1"/>
        <w:rPr>
          <w:rFonts w:ascii="Calibri" w:eastAsia="Times New Roman" w:hAnsi="Calibri" w:cs="Tahoma"/>
          <w:sz w:val="20"/>
          <w:szCs w:val="20"/>
          <w:lang w:val="en-GB"/>
        </w:rPr>
      </w:pPr>
    </w:p>
    <w:p w14:paraId="40C4B82F" w14:textId="41D2814D" w:rsidR="000651F6" w:rsidRPr="000651F6" w:rsidRDefault="00AC7717" w:rsidP="000651F6">
      <w:pPr>
        <w:numPr>
          <w:ilvl w:val="0"/>
          <w:numId w:val="9"/>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Buyer: Outline Payment Schedule as needed</w:t>
      </w:r>
      <w:r w:rsidRPr="00AC7717">
        <w:rPr>
          <w:rFonts w:ascii="Calibri" w:eastAsia="Times New Roman" w:hAnsi="Calibri" w:cs="Tahoma"/>
          <w:b/>
          <w:sz w:val="20"/>
          <w:szCs w:val="20"/>
          <w:lang w:val="en-GB"/>
        </w:rPr>
        <w:t>]</w:t>
      </w:r>
    </w:p>
    <w:p w14:paraId="332167B8" w14:textId="77777777" w:rsidR="00AC7717" w:rsidRPr="000A6D38" w:rsidRDefault="00AC7717" w:rsidP="00AC7717">
      <w:pPr>
        <w:numPr>
          <w:ilvl w:val="0"/>
          <w:numId w:val="6"/>
        </w:numPr>
        <w:spacing w:after="240" w:line="240" w:lineRule="auto"/>
        <w:outlineLvl w:val="0"/>
        <w:rPr>
          <w:rFonts w:ascii="Calibri" w:eastAsia="Times New Roman" w:hAnsi="Calibri" w:cs="Tahoma"/>
          <w:b/>
          <w:sz w:val="28"/>
          <w:szCs w:val="28"/>
          <w:lang w:val="en-GB"/>
        </w:rPr>
      </w:pPr>
      <w:r>
        <w:rPr>
          <w:rFonts w:ascii="Calibri" w:eastAsia="Times New Roman" w:hAnsi="Calibri" w:cs="Tahoma"/>
          <w:sz w:val="20"/>
          <w:szCs w:val="20"/>
        </w:rPr>
        <w:t xml:space="preserve">  </w:t>
      </w:r>
      <w:r w:rsidRPr="000A6D38">
        <w:rPr>
          <w:rFonts w:ascii="Calibri" w:eastAsia="Times New Roman" w:hAnsi="Calibri" w:cs="Tahoma"/>
          <w:b/>
          <w:sz w:val="28"/>
          <w:szCs w:val="28"/>
          <w:lang w:val="en-GB"/>
        </w:rPr>
        <w:t xml:space="preserve">Program Requirements </w:t>
      </w:r>
    </w:p>
    <w:p w14:paraId="332167B9" w14:textId="535489AC"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b/>
          <w:sz w:val="20"/>
          <w:szCs w:val="20"/>
          <w:lang w:val="en-GB"/>
        </w:rPr>
      </w:pPr>
      <w:r w:rsidRPr="000A6D38">
        <w:rPr>
          <w:rFonts w:ascii="Calibri" w:eastAsia="Times New Roman" w:hAnsi="Calibri" w:cs="Tahoma"/>
          <w:b/>
          <w:sz w:val="20"/>
          <w:szCs w:val="20"/>
          <w:lang w:val="en-GB"/>
        </w:rPr>
        <w:t>[</w:t>
      </w:r>
      <w:r w:rsidRPr="000A6D38">
        <w:rPr>
          <w:rFonts w:ascii="Calibri" w:eastAsia="Times New Roman" w:hAnsi="Calibri" w:cs="Tahoma"/>
          <w:b/>
          <w:color w:val="FF0000"/>
          <w:sz w:val="20"/>
          <w:szCs w:val="20"/>
          <w:lang w:val="en-GB"/>
        </w:rPr>
        <w:t xml:space="preserve">Buyer:  </w:t>
      </w:r>
      <w:r w:rsidR="00F67494">
        <w:rPr>
          <w:rFonts w:ascii="Calibri" w:eastAsia="Times New Roman" w:hAnsi="Calibri" w:cs="Tahoma"/>
          <w:b/>
          <w:color w:val="FF0000"/>
          <w:sz w:val="20"/>
          <w:szCs w:val="20"/>
          <w:lang w:val="en-GB"/>
        </w:rPr>
        <w:t xml:space="preserve">If items will be ordered by catalog, use the Appendix – Electronic Commerce.  If applicable, </w:t>
      </w:r>
      <w:r w:rsidRPr="000A6D38">
        <w:rPr>
          <w:rFonts w:ascii="Calibri" w:eastAsia="Times New Roman" w:hAnsi="Calibri" w:cs="Tahoma"/>
          <w:b/>
          <w:color w:val="FF0000"/>
          <w:sz w:val="20"/>
          <w:szCs w:val="20"/>
          <w:lang w:val="en-GB"/>
        </w:rPr>
        <w:t xml:space="preserve">consider using these </w:t>
      </w:r>
      <w:r w:rsidR="00F67494">
        <w:rPr>
          <w:rFonts w:ascii="Calibri" w:eastAsia="Times New Roman" w:hAnsi="Calibri" w:cs="Tahoma"/>
          <w:b/>
          <w:color w:val="FF0000"/>
          <w:sz w:val="20"/>
          <w:szCs w:val="20"/>
          <w:lang w:val="en-GB"/>
        </w:rPr>
        <w:t xml:space="preserve">additional </w:t>
      </w:r>
      <w:r w:rsidRPr="000A6D38">
        <w:rPr>
          <w:rFonts w:ascii="Calibri" w:eastAsia="Times New Roman" w:hAnsi="Calibri" w:cs="Tahoma"/>
          <w:b/>
          <w:color w:val="FF0000"/>
          <w:sz w:val="20"/>
          <w:szCs w:val="20"/>
          <w:lang w:val="en-GB"/>
        </w:rPr>
        <w:t xml:space="preserve">terms for </w:t>
      </w:r>
      <w:r w:rsidR="00CD2D71">
        <w:rPr>
          <w:rFonts w:ascii="Calibri" w:eastAsia="Times New Roman" w:hAnsi="Calibri" w:cs="Tahoma"/>
          <w:b/>
          <w:color w:val="FF0000"/>
          <w:sz w:val="20"/>
          <w:szCs w:val="20"/>
          <w:lang w:val="en-GB"/>
        </w:rPr>
        <w:t>G</w:t>
      </w:r>
      <w:r w:rsidRPr="000A6D38">
        <w:rPr>
          <w:rFonts w:ascii="Calibri" w:eastAsia="Times New Roman" w:hAnsi="Calibri" w:cs="Tahoma"/>
          <w:b/>
          <w:color w:val="FF0000"/>
          <w:sz w:val="20"/>
          <w:szCs w:val="20"/>
          <w:lang w:val="en-GB"/>
        </w:rPr>
        <w:t>oods:</w:t>
      </w:r>
      <w:r w:rsidRPr="000A6D38">
        <w:rPr>
          <w:rFonts w:ascii="Calibri" w:eastAsia="Times New Roman" w:hAnsi="Calibri" w:cs="Tahoma"/>
          <w:b/>
          <w:sz w:val="20"/>
          <w:szCs w:val="20"/>
          <w:lang w:val="en-GB"/>
        </w:rPr>
        <w:t>]</w:t>
      </w:r>
    </w:p>
    <w:p w14:paraId="332167BA"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b/>
          <w:sz w:val="20"/>
          <w:szCs w:val="20"/>
          <w:lang w:val="en-GB"/>
        </w:rPr>
      </w:pPr>
    </w:p>
    <w:p w14:paraId="332167BB"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sz w:val="20"/>
          <w:szCs w:val="20"/>
        </w:rPr>
      </w:pPr>
      <w:r w:rsidRPr="000A6D38">
        <w:rPr>
          <w:rFonts w:ascii="Calibri" w:eastAsia="Times New Roman" w:hAnsi="Calibri" w:cs="Tahoma"/>
          <w:sz w:val="20"/>
          <w:szCs w:val="20"/>
          <w:u w:val="single"/>
        </w:rPr>
        <w:t>Order Packaging and Labeling</w:t>
      </w:r>
      <w:r w:rsidRPr="000A6D38">
        <w:rPr>
          <w:rFonts w:ascii="Calibri" w:eastAsia="Times New Roman" w:hAnsi="Calibri" w:cs="Tahoma"/>
          <w:sz w:val="20"/>
          <w:szCs w:val="20"/>
        </w:rPr>
        <w:t>. Supplier agrees that each UC order will be individually wrapped and labeled with the following information:</w:t>
      </w:r>
    </w:p>
    <w:p w14:paraId="332167BC"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576"/>
        <w:jc w:val="both"/>
        <w:rPr>
          <w:rFonts w:ascii="Calibri" w:eastAsia="Times New Roman" w:hAnsi="Calibri" w:cs="Tahoma"/>
          <w:sz w:val="20"/>
          <w:szCs w:val="20"/>
        </w:rPr>
      </w:pPr>
      <w:r w:rsidRPr="000A6D38">
        <w:rPr>
          <w:rFonts w:ascii="Calibri" w:eastAsia="Times New Roman" w:hAnsi="Calibri" w:cs="Tahoma"/>
          <w:sz w:val="20"/>
          <w:szCs w:val="20"/>
        </w:rPr>
        <w:t>Purchase Order number;</w:t>
      </w:r>
    </w:p>
    <w:p w14:paraId="332167BD" w14:textId="40605E98"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576"/>
        <w:jc w:val="both"/>
        <w:rPr>
          <w:rFonts w:ascii="Calibri" w:eastAsia="Times New Roman" w:hAnsi="Calibri" w:cs="Tahoma"/>
          <w:sz w:val="20"/>
          <w:szCs w:val="20"/>
        </w:rPr>
      </w:pPr>
      <w:r w:rsidRPr="000A6D38">
        <w:rPr>
          <w:rFonts w:ascii="Calibri" w:eastAsia="Times New Roman" w:hAnsi="Calibri" w:cs="Tahoma"/>
          <w:sz w:val="20"/>
          <w:szCs w:val="20"/>
        </w:rPr>
        <w:t xml:space="preserve">Product description, quantity and catalog number of the </w:t>
      </w:r>
      <w:r w:rsidR="00CD2D71">
        <w:rPr>
          <w:rFonts w:ascii="Calibri" w:eastAsia="Times New Roman" w:hAnsi="Calibri" w:cs="Tahoma"/>
          <w:sz w:val="20"/>
          <w:szCs w:val="20"/>
        </w:rPr>
        <w:t>p</w:t>
      </w:r>
      <w:r w:rsidRPr="000A6D38">
        <w:rPr>
          <w:rFonts w:ascii="Calibri" w:eastAsia="Times New Roman" w:hAnsi="Calibri" w:cs="Tahoma"/>
          <w:sz w:val="20"/>
          <w:szCs w:val="20"/>
        </w:rPr>
        <w:t xml:space="preserve">roduct ordered and an open 30-character field for internal identification e.g., UC </w:t>
      </w:r>
      <w:r w:rsidR="00CD2D71">
        <w:rPr>
          <w:rFonts w:ascii="Calibri" w:eastAsia="Times New Roman" w:hAnsi="Calibri" w:cs="Tahoma"/>
          <w:sz w:val="20"/>
          <w:szCs w:val="20"/>
        </w:rPr>
        <w:t>s</w:t>
      </w:r>
      <w:r w:rsidRPr="000A6D38">
        <w:rPr>
          <w:rFonts w:ascii="Calibri" w:eastAsia="Times New Roman" w:hAnsi="Calibri" w:cs="Tahoma"/>
          <w:sz w:val="20"/>
          <w:szCs w:val="20"/>
        </w:rPr>
        <w:t>torehouse catalog numbers and/or internal customer order numbers; and</w:t>
      </w:r>
    </w:p>
    <w:p w14:paraId="332167BE" w14:textId="4C19BE11"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576"/>
        <w:jc w:val="both"/>
        <w:rPr>
          <w:rFonts w:ascii="Calibri" w:eastAsia="Times New Roman" w:hAnsi="Calibri" w:cs="Tahoma"/>
          <w:sz w:val="20"/>
          <w:szCs w:val="20"/>
        </w:rPr>
      </w:pPr>
      <w:r w:rsidRPr="000A6D38">
        <w:rPr>
          <w:rFonts w:ascii="Calibri" w:eastAsia="Times New Roman" w:hAnsi="Calibri" w:cs="Tahoma"/>
          <w:sz w:val="20"/>
          <w:szCs w:val="20"/>
        </w:rPr>
        <w:t xml:space="preserve">Other information, as may be requested by ordering UC </w:t>
      </w:r>
      <w:r w:rsidR="00CD2D71">
        <w:rPr>
          <w:rFonts w:ascii="Calibri" w:eastAsia="Times New Roman" w:hAnsi="Calibri" w:cs="Tahoma"/>
          <w:sz w:val="20"/>
          <w:szCs w:val="20"/>
        </w:rPr>
        <w:t>Location</w:t>
      </w:r>
      <w:r w:rsidRPr="000A6D38">
        <w:rPr>
          <w:rFonts w:ascii="Calibri" w:eastAsia="Times New Roman" w:hAnsi="Calibri" w:cs="Tahoma"/>
          <w:sz w:val="20"/>
          <w:szCs w:val="20"/>
        </w:rPr>
        <w:t>.</w:t>
      </w:r>
    </w:p>
    <w:p w14:paraId="332167BF"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rPr>
        <w:t>Packaging slips will be attached to the outside of the package such that it can be inspected by UC at the requesting department and/or receiving dock.</w:t>
      </w:r>
    </w:p>
    <w:p w14:paraId="332167C0"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C1"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u w:val="single"/>
        </w:rPr>
        <w:t>Receiving Locations.</w:t>
      </w:r>
      <w:r w:rsidRPr="000A6D38">
        <w:rPr>
          <w:rFonts w:ascii="Calibri" w:eastAsia="Times New Roman" w:hAnsi="Calibri" w:cs="Tahoma"/>
          <w:sz w:val="20"/>
          <w:szCs w:val="20"/>
        </w:rPr>
        <w:t xml:space="preserve"> Supplier agrees to provide desktop and dock delivery to all UC current and future authorized personnel delivery points, as requested by UC.</w:t>
      </w:r>
    </w:p>
    <w:p w14:paraId="332167C2"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C3" w14:textId="09DCAF30"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u w:val="single"/>
        </w:rPr>
        <w:t>Standard Delivery Requirements</w:t>
      </w:r>
      <w:r w:rsidRPr="000A6D38">
        <w:rPr>
          <w:rFonts w:ascii="Calibri" w:eastAsia="Times New Roman" w:hAnsi="Calibri" w:cs="Tahoma"/>
          <w:sz w:val="20"/>
          <w:szCs w:val="20"/>
        </w:rPr>
        <w:t xml:space="preserve">. Supplier will deliver Monday through Friday, excluding UC- and Supplier-observed holidays.  Supplier provide UC with a schedule on or before September 1 of the following calendar year showing holidays and other planned shutdowns (such as the annual inventory) that would impact Supplier’s ability to deliver the </w:t>
      </w:r>
      <w:r w:rsidR="00CD2D71">
        <w:rPr>
          <w:rFonts w:ascii="Calibri" w:eastAsia="Times New Roman" w:hAnsi="Calibri" w:cs="Tahoma"/>
          <w:sz w:val="20"/>
          <w:szCs w:val="20"/>
        </w:rPr>
        <w:t xml:space="preserve">Goods and/or </w:t>
      </w:r>
      <w:r w:rsidRPr="000A6D38">
        <w:rPr>
          <w:rFonts w:ascii="Calibri" w:eastAsia="Times New Roman" w:hAnsi="Calibri" w:cs="Tahoma"/>
          <w:sz w:val="20"/>
          <w:szCs w:val="20"/>
        </w:rPr>
        <w:t>Services.</w:t>
      </w:r>
      <w:r w:rsidR="00663854">
        <w:rPr>
          <w:rFonts w:ascii="Calibri" w:eastAsia="Times New Roman" w:hAnsi="Calibri" w:cs="Tahoma"/>
          <w:sz w:val="20"/>
          <w:szCs w:val="20"/>
        </w:rPr>
        <w:t xml:space="preserve">  </w:t>
      </w:r>
      <w:r w:rsidRPr="000A6D38">
        <w:rPr>
          <w:rFonts w:ascii="Calibri" w:eastAsia="Times New Roman" w:hAnsi="Calibri" w:cs="Tahoma"/>
          <w:sz w:val="20"/>
          <w:szCs w:val="20"/>
        </w:rPr>
        <w:t xml:space="preserve">Supplier agrees to deliver all UC orders received by </w:t>
      </w:r>
      <w:r w:rsidR="00D53852">
        <w:rPr>
          <w:rFonts w:ascii="Calibri" w:eastAsia="Times New Roman" w:hAnsi="Calibri" w:cs="Tahoma"/>
          <w:sz w:val="20"/>
          <w:szCs w:val="20"/>
        </w:rPr>
        <w:t>3</w:t>
      </w:r>
      <w:r w:rsidRPr="000A6D38">
        <w:rPr>
          <w:rFonts w:ascii="Calibri" w:eastAsia="Times New Roman" w:hAnsi="Calibri" w:cs="Tahoma"/>
          <w:sz w:val="20"/>
          <w:szCs w:val="20"/>
        </w:rPr>
        <w:t>:</w:t>
      </w:r>
      <w:r w:rsidR="00D53852">
        <w:rPr>
          <w:rFonts w:ascii="Calibri" w:eastAsia="Times New Roman" w:hAnsi="Calibri" w:cs="Tahoma"/>
          <w:sz w:val="20"/>
          <w:szCs w:val="20"/>
        </w:rPr>
        <w:t>3</w:t>
      </w:r>
      <w:r w:rsidRPr="000A6D38">
        <w:rPr>
          <w:rFonts w:ascii="Calibri" w:eastAsia="Times New Roman" w:hAnsi="Calibri" w:cs="Tahoma"/>
          <w:sz w:val="20"/>
          <w:szCs w:val="20"/>
        </w:rPr>
        <w:t>0pm Pacific Time the next business day as follows:</w:t>
      </w:r>
    </w:p>
    <w:p w14:paraId="332167C4"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C5"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rPr>
        <w:t>Campus direct (desktop delivery)</w:t>
      </w:r>
      <w:r w:rsidRPr="000A6D38">
        <w:rPr>
          <w:rFonts w:ascii="Calibri" w:eastAsia="Times New Roman" w:hAnsi="Calibri" w:cs="Tahoma"/>
          <w:sz w:val="20"/>
          <w:szCs w:val="20"/>
        </w:rPr>
        <w:tab/>
      </w:r>
      <w:r w:rsidRPr="000A6D38">
        <w:rPr>
          <w:rFonts w:ascii="Calibri" w:eastAsia="Times New Roman" w:hAnsi="Calibri" w:cs="Tahoma"/>
          <w:sz w:val="20"/>
          <w:szCs w:val="20"/>
        </w:rPr>
        <w:tab/>
        <w:t>- by 3:30 pm Pacific Time</w:t>
      </w:r>
    </w:p>
    <w:p w14:paraId="332167C6"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rPr>
        <w:t>Storehouse (drop ship delivery)</w:t>
      </w:r>
      <w:r w:rsidRPr="000A6D38">
        <w:rPr>
          <w:rFonts w:ascii="Calibri" w:eastAsia="Times New Roman" w:hAnsi="Calibri" w:cs="Tahoma"/>
          <w:sz w:val="20"/>
          <w:szCs w:val="20"/>
        </w:rPr>
        <w:tab/>
      </w:r>
      <w:r w:rsidRPr="000A6D38">
        <w:rPr>
          <w:rFonts w:ascii="Calibri" w:eastAsia="Times New Roman" w:hAnsi="Calibri" w:cs="Tahoma"/>
          <w:sz w:val="20"/>
          <w:szCs w:val="20"/>
        </w:rPr>
        <w:tab/>
        <w:t>- by 10:00 am Pacific Time</w:t>
      </w:r>
    </w:p>
    <w:p w14:paraId="332167C7"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C8" w14:textId="129D6BA5"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u w:val="single"/>
        </w:rPr>
        <w:t>Delivery Delays</w:t>
      </w:r>
      <w:r w:rsidRPr="000A6D38">
        <w:rPr>
          <w:rFonts w:ascii="Calibri" w:eastAsia="Times New Roman" w:hAnsi="Calibri" w:cs="Tahoma"/>
          <w:sz w:val="20"/>
          <w:szCs w:val="20"/>
        </w:rPr>
        <w:t xml:space="preserve">.  Supplier will report any delivery delay whatsoever to the ordering </w:t>
      </w:r>
      <w:r w:rsidR="00F67494">
        <w:rPr>
          <w:rFonts w:ascii="Calibri" w:eastAsia="Times New Roman" w:hAnsi="Calibri" w:cs="Tahoma"/>
          <w:sz w:val="20"/>
          <w:szCs w:val="20"/>
        </w:rPr>
        <w:t>L</w:t>
      </w:r>
      <w:r w:rsidRPr="000A6D38">
        <w:rPr>
          <w:rFonts w:ascii="Calibri" w:eastAsia="Times New Roman" w:hAnsi="Calibri" w:cs="Tahoma"/>
          <w:sz w:val="20"/>
          <w:szCs w:val="20"/>
        </w:rPr>
        <w:t xml:space="preserve">ocation, as well as its cause, within two (2) hours after Supplier is able to reasonably determine there will be a delay; </w:t>
      </w:r>
      <w:r w:rsidR="007130DF">
        <w:rPr>
          <w:rFonts w:ascii="Calibri" w:eastAsia="Times New Roman" w:hAnsi="Calibri" w:cs="Tahoma"/>
          <w:sz w:val="20"/>
          <w:szCs w:val="20"/>
        </w:rPr>
        <w:t>the</w:t>
      </w:r>
      <w:r w:rsidRPr="000A6D38">
        <w:rPr>
          <w:rFonts w:ascii="Calibri" w:eastAsia="Times New Roman" w:hAnsi="Calibri" w:cs="Tahoma"/>
          <w:sz w:val="20"/>
          <w:szCs w:val="20"/>
        </w:rPr>
        <w:t xml:space="preserve"> report will be provided to UC by telephone, e-mail, or facsimile. Supplier will keep UC fully informed and will take all reasonable action in eliminating the cause of delay. </w:t>
      </w:r>
    </w:p>
    <w:p w14:paraId="332167C9"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rPr>
        <w:t xml:space="preserve"> </w:t>
      </w:r>
    </w:p>
    <w:p w14:paraId="332167CA"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u w:val="single"/>
        </w:rPr>
        <w:t>Rush Delivery Requirements</w:t>
      </w:r>
      <w:r w:rsidRPr="000A6D38">
        <w:rPr>
          <w:rFonts w:ascii="Calibri" w:eastAsia="Times New Roman" w:hAnsi="Calibri" w:cs="Tahoma"/>
          <w:sz w:val="20"/>
          <w:szCs w:val="20"/>
        </w:rPr>
        <w:t>. Supplier agrees to deliver UC emergency orders within four (4) hours after receipt of order at no additional charge to UC.  Rush delivery orders for same day delivery must be requested by UC prior to 1:00 pm Pacific Time.  Supplier cannot guarantee, but agrees to use good faith efforts to provide same day delivery for rush orders UC places after 1:00 pm Pacific Time.</w:t>
      </w:r>
    </w:p>
    <w:p w14:paraId="332167CB"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CC" w14:textId="3C3747C6"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u w:val="single"/>
        </w:rPr>
        <w:t>Returns</w:t>
      </w:r>
      <w:r w:rsidRPr="000A6D38">
        <w:rPr>
          <w:rFonts w:ascii="Calibri" w:eastAsia="Times New Roman" w:hAnsi="Calibri" w:cs="Tahoma"/>
          <w:sz w:val="20"/>
          <w:szCs w:val="20"/>
        </w:rPr>
        <w:t xml:space="preserve">. Supplier agrees to accept </w:t>
      </w:r>
      <w:r w:rsidR="00CD2D71">
        <w:rPr>
          <w:rFonts w:ascii="Calibri" w:eastAsia="Times New Roman" w:hAnsi="Calibri" w:cs="Tahoma"/>
          <w:sz w:val="20"/>
          <w:szCs w:val="20"/>
        </w:rPr>
        <w:t>Goods</w:t>
      </w:r>
      <w:r w:rsidRPr="000A6D38">
        <w:rPr>
          <w:rFonts w:ascii="Calibri" w:eastAsia="Times New Roman" w:hAnsi="Calibri" w:cs="Tahoma"/>
          <w:sz w:val="20"/>
          <w:szCs w:val="20"/>
        </w:rPr>
        <w:t xml:space="preserve"> returned by UC if in resalable condition and if made within thirty (30) days of original shipment.  Supplier must pick up returns from the ordering department location within two business days. Services under $20.00 do not need to be physically returned to Supplier. </w:t>
      </w:r>
    </w:p>
    <w:p w14:paraId="332167CD" w14:textId="77777777" w:rsidR="00AC7717" w:rsidRPr="000A6D38"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p>
    <w:p w14:paraId="332167D1" w14:textId="2ABD0EB3" w:rsidR="00AC7717" w:rsidRPr="00F92F80" w:rsidRDefault="00AC7717" w:rsidP="00F92F80">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0A6D38">
        <w:rPr>
          <w:rFonts w:ascii="Calibri" w:eastAsia="Times New Roman" w:hAnsi="Calibri" w:cs="Tahoma"/>
          <w:sz w:val="20"/>
          <w:szCs w:val="20"/>
          <w:u w:val="single"/>
        </w:rPr>
        <w:t>Credit</w:t>
      </w:r>
      <w:r w:rsidRPr="000A6D38">
        <w:rPr>
          <w:rFonts w:ascii="Calibri" w:eastAsia="Times New Roman" w:hAnsi="Calibri" w:cs="Tahoma"/>
          <w:sz w:val="20"/>
          <w:szCs w:val="20"/>
        </w:rPr>
        <w:t xml:space="preserve">. Requests for credit can be transmitted by the ordering UC personnel via the established order management system (telephone, fax, paper return form, and web-based).  Chargebacks and credit memos will be issued to UC ordering departments in the current month’s billing period. Return items will be credited at cost. If </w:t>
      </w:r>
      <w:r w:rsidR="00CD2D71">
        <w:rPr>
          <w:rFonts w:ascii="Calibri" w:eastAsia="Times New Roman" w:hAnsi="Calibri" w:cs="Tahoma"/>
          <w:sz w:val="20"/>
          <w:szCs w:val="20"/>
        </w:rPr>
        <w:t>Goods</w:t>
      </w:r>
      <w:r w:rsidR="00CD2D71" w:rsidRPr="000A6D38">
        <w:rPr>
          <w:rFonts w:ascii="Calibri" w:eastAsia="Times New Roman" w:hAnsi="Calibri" w:cs="Tahoma"/>
          <w:sz w:val="20"/>
          <w:szCs w:val="20"/>
        </w:rPr>
        <w:t xml:space="preserve"> </w:t>
      </w:r>
      <w:r w:rsidRPr="000A6D38">
        <w:rPr>
          <w:rFonts w:ascii="Calibri" w:eastAsia="Times New Roman" w:hAnsi="Calibri" w:cs="Tahoma"/>
          <w:sz w:val="20"/>
          <w:szCs w:val="20"/>
        </w:rPr>
        <w:t xml:space="preserve">were purchased via UC purchasing card, credit must be issued to the same purchasing card. </w:t>
      </w:r>
      <w:r>
        <w:rPr>
          <w:b/>
          <w:sz w:val="28"/>
          <w:szCs w:val="28"/>
        </w:rPr>
        <w:br w:type="page"/>
      </w:r>
    </w:p>
    <w:p w14:paraId="332167E4" w14:textId="54596646" w:rsidR="00AC7717" w:rsidRPr="00AC7717" w:rsidRDefault="00045602"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09570B">
        <w:rPr>
          <w:rFonts w:ascii="Calibri" w:eastAsia="Times New Roman" w:hAnsi="Calibri" w:cs="Tahoma"/>
          <w:sz w:val="20"/>
          <w:szCs w:val="20"/>
          <w:u w:val="single"/>
        </w:rPr>
        <w:lastRenderedPageBreak/>
        <w:t>Out of Stock Items</w:t>
      </w:r>
      <w:r>
        <w:rPr>
          <w:rFonts w:ascii="Calibri" w:eastAsia="Times New Roman" w:hAnsi="Calibri" w:cs="Tahoma"/>
          <w:sz w:val="20"/>
          <w:szCs w:val="20"/>
        </w:rPr>
        <w:t xml:space="preserve">.  </w:t>
      </w:r>
      <w:r w:rsidR="00AC7717" w:rsidRPr="00AC7717">
        <w:rPr>
          <w:rFonts w:ascii="Calibri" w:eastAsia="Times New Roman" w:hAnsi="Calibri" w:cs="Tahoma"/>
          <w:sz w:val="20"/>
          <w:szCs w:val="20"/>
        </w:rPr>
        <w:t>If there is an out of stock situation of any ordered inventoried item(s), the out of stock item will be added to the back order file and will be delivered to UC when the item is in stock without a further order being submitted.</w:t>
      </w:r>
    </w:p>
    <w:p w14:paraId="332167F0"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b/>
          <w:sz w:val="20"/>
          <w:szCs w:val="20"/>
        </w:rPr>
      </w:pPr>
    </w:p>
    <w:p w14:paraId="332167F1" w14:textId="77777777" w:rsid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u w:val="single"/>
        </w:rPr>
        <w:t>Surveys</w:t>
      </w:r>
      <w:r w:rsidRPr="0009570B">
        <w:rPr>
          <w:rFonts w:ascii="Calibri" w:eastAsia="Times New Roman" w:hAnsi="Calibri" w:cs="Tahoma"/>
          <w:sz w:val="20"/>
          <w:szCs w:val="20"/>
        </w:rPr>
        <w:t>.</w:t>
      </w:r>
      <w:r w:rsidRPr="00AC7717">
        <w:rPr>
          <w:rFonts w:ascii="Calibri" w:eastAsia="Times New Roman" w:hAnsi="Calibri" w:cs="Tahoma"/>
          <w:sz w:val="20"/>
          <w:szCs w:val="20"/>
        </w:rPr>
        <w:t xml:space="preserve">  Supplier will, at UC’s request, conduct customer surveys of UC orders through questionnaires.  The content of these surveys will be approved by UC.  UC will be responsible for the tabulation of these surveys.</w:t>
      </w:r>
    </w:p>
    <w:p w14:paraId="332167F2" w14:textId="77777777" w:rsidR="00663854" w:rsidRPr="00AC7717" w:rsidRDefault="00663854"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Calibri" w:eastAsia="Times New Roman" w:hAnsi="Calibri" w:cs="Tahoma"/>
          <w:sz w:val="20"/>
          <w:szCs w:val="20"/>
          <w:u w:val="single"/>
        </w:rPr>
      </w:pPr>
    </w:p>
    <w:p w14:paraId="332167F3" w14:textId="77777777" w:rsidR="00AC7717" w:rsidRPr="00AC7717" w:rsidRDefault="00414DCF" w:rsidP="00AC7717">
      <w:pPr>
        <w:numPr>
          <w:ilvl w:val="0"/>
          <w:numId w:val="6"/>
        </w:numPr>
        <w:spacing w:after="240" w:line="240" w:lineRule="auto"/>
        <w:outlineLvl w:val="0"/>
        <w:rPr>
          <w:rFonts w:ascii="Calibri" w:eastAsia="Times New Roman" w:hAnsi="Calibri" w:cs="Tahoma"/>
          <w:b/>
          <w:sz w:val="28"/>
          <w:szCs w:val="28"/>
        </w:rPr>
      </w:pPr>
      <w:r>
        <w:rPr>
          <w:rFonts w:ascii="Calibri" w:eastAsia="Times New Roman" w:hAnsi="Calibri" w:cs="Tahoma"/>
          <w:b/>
          <w:sz w:val="28"/>
          <w:szCs w:val="28"/>
        </w:rPr>
        <w:t xml:space="preserve">  </w:t>
      </w:r>
      <w:r w:rsidR="00AC7717" w:rsidRPr="00AC7717">
        <w:rPr>
          <w:rFonts w:ascii="Calibri" w:eastAsia="Times New Roman" w:hAnsi="Calibri" w:cs="Tahoma"/>
          <w:b/>
          <w:sz w:val="28"/>
          <w:szCs w:val="28"/>
        </w:rPr>
        <w:t>Acceptance Criteria and Testing</w:t>
      </w:r>
    </w:p>
    <w:p w14:paraId="332167F4" w14:textId="77777777" w:rsidR="00AC7717" w:rsidRPr="00AC7717" w:rsidRDefault="00AC7717" w:rsidP="00AC7717">
      <w:pPr>
        <w:spacing w:after="240" w:line="240" w:lineRule="auto"/>
        <w:jc w:val="both"/>
        <w:outlineLvl w:val="1"/>
        <w:rPr>
          <w:rFonts w:ascii="Calibri" w:eastAsia="Times New Roman" w:hAnsi="Calibri" w:cs="Tahoma"/>
          <w:b/>
          <w:sz w:val="20"/>
          <w:szCs w:val="20"/>
          <w:lang w:val="en-GB"/>
        </w:rPr>
      </w:pP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 xml:space="preserve">Buyer: </w:t>
      </w:r>
      <w:r w:rsidR="00663854">
        <w:rPr>
          <w:rFonts w:ascii="Calibri" w:eastAsia="Times New Roman" w:hAnsi="Calibri" w:cs="Tahoma"/>
          <w:b/>
          <w:color w:val="FF0000"/>
          <w:sz w:val="20"/>
          <w:szCs w:val="20"/>
          <w:lang w:val="en-GB"/>
        </w:rPr>
        <w:t>P</w:t>
      </w:r>
      <w:r w:rsidRPr="00AC7717">
        <w:rPr>
          <w:rFonts w:ascii="Calibri" w:eastAsia="Times New Roman" w:hAnsi="Calibri" w:cs="Tahoma"/>
          <w:b/>
          <w:color w:val="FF0000"/>
          <w:sz w:val="20"/>
          <w:szCs w:val="20"/>
          <w:lang w:val="en-GB"/>
        </w:rPr>
        <w:t>rovide details of the Acceptance Criteria and testing which each Deliverable or Milestone must meet to be accepted, if specifics aren’t defined.</w:t>
      </w:r>
      <w:r w:rsidRPr="00AC7717">
        <w:rPr>
          <w:rFonts w:ascii="Calibri" w:eastAsia="Times New Roman" w:hAnsi="Calibri" w:cs="Tahoma"/>
          <w:b/>
          <w:sz w:val="20"/>
          <w:szCs w:val="20"/>
          <w:lang w:val="en-GB"/>
        </w:rPr>
        <w:t>]</w:t>
      </w:r>
    </w:p>
    <w:p w14:paraId="332167F5" w14:textId="77777777" w:rsidR="00AC7717" w:rsidRPr="00AC7717" w:rsidRDefault="00AC7717" w:rsidP="00AC7717">
      <w:pPr>
        <w:numPr>
          <w:ilvl w:val="0"/>
          <w:numId w:val="11"/>
        </w:num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Buyer: Indicate any additional financial or other considerations resulting from acceptance testing</w:t>
      </w:r>
      <w:r w:rsidRPr="00AC7717">
        <w:rPr>
          <w:rFonts w:ascii="Calibri" w:eastAsia="Times New Roman" w:hAnsi="Calibri" w:cs="Tahoma"/>
          <w:b/>
          <w:sz w:val="20"/>
          <w:szCs w:val="20"/>
          <w:lang w:val="en-GB"/>
        </w:rPr>
        <w:t>]</w:t>
      </w:r>
    </w:p>
    <w:p w14:paraId="332167F6" w14:textId="26F407BB" w:rsidR="00AC7717" w:rsidRPr="00AC7717" w:rsidRDefault="00AC7717" w:rsidP="00AC7717">
      <w:pPr>
        <w:numPr>
          <w:ilvl w:val="0"/>
          <w:numId w:val="12"/>
        </w:numPr>
        <w:contextualSpacing/>
        <w:rPr>
          <w:rFonts w:ascii="Calibri" w:eastAsia="Times New Roman" w:hAnsi="Calibri" w:cs="Tahoma"/>
          <w:b/>
          <w:sz w:val="28"/>
          <w:szCs w:val="28"/>
          <w:lang w:val="en-GB"/>
        </w:rPr>
      </w:pPr>
      <w:r w:rsidRPr="00AC7717">
        <w:rPr>
          <w:rFonts w:ascii="Calibri" w:eastAsia="Times New Roman" w:hAnsi="Calibri" w:cs="Tahoma"/>
          <w:b/>
          <w:sz w:val="28"/>
          <w:szCs w:val="28"/>
          <w:lang w:val="en-GB"/>
        </w:rPr>
        <w:t xml:space="preserve">  Change</w:t>
      </w:r>
      <w:r w:rsidR="00AA11D5">
        <w:rPr>
          <w:rFonts w:ascii="Calibri" w:eastAsia="Times New Roman" w:hAnsi="Calibri" w:cs="Tahoma"/>
          <w:b/>
          <w:sz w:val="28"/>
          <w:szCs w:val="28"/>
          <w:lang w:val="en-GB"/>
        </w:rPr>
        <w:t>s to the Services</w:t>
      </w:r>
      <w:r w:rsidRPr="00AC7717">
        <w:rPr>
          <w:rFonts w:ascii="Calibri" w:eastAsia="Times New Roman" w:hAnsi="Calibri" w:cs="Tahoma"/>
          <w:b/>
          <w:sz w:val="28"/>
          <w:szCs w:val="28"/>
          <w:lang w:val="en-GB"/>
        </w:rPr>
        <w:t xml:space="preserve">   </w:t>
      </w:r>
    </w:p>
    <w:p w14:paraId="332167F7" w14:textId="46DD6B6E" w:rsidR="00AC7717" w:rsidRPr="00AC7717" w:rsidRDefault="00AC7717" w:rsidP="00414DCF">
      <w:pPr>
        <w:spacing w:after="240" w:line="240" w:lineRule="auto"/>
        <w:jc w:val="both"/>
        <w:outlineLvl w:val="1"/>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UC may desire to change the </w:t>
      </w:r>
      <w:r w:rsidR="001B0095">
        <w:rPr>
          <w:rFonts w:ascii="Calibri" w:eastAsia="Times New Roman" w:hAnsi="Calibri" w:cs="Tahoma"/>
          <w:sz w:val="20"/>
          <w:szCs w:val="20"/>
          <w:lang w:val="en-GB"/>
        </w:rPr>
        <w:t xml:space="preserve">Goods and/or </w:t>
      </w:r>
      <w:r w:rsidRPr="00AC7717">
        <w:rPr>
          <w:rFonts w:ascii="Calibri" w:eastAsia="Times New Roman" w:hAnsi="Calibri" w:cs="Tahoma"/>
          <w:sz w:val="20"/>
          <w:szCs w:val="20"/>
          <w:lang w:val="en-GB"/>
        </w:rPr>
        <w:t xml:space="preserve">Services following execution of an SOW.  If so, UC will submit a written </w:t>
      </w:r>
      <w:r w:rsidR="00154136">
        <w:rPr>
          <w:rFonts w:ascii="Calibri" w:eastAsia="Times New Roman" w:hAnsi="Calibri" w:cs="Tahoma"/>
          <w:sz w:val="20"/>
          <w:szCs w:val="20"/>
          <w:lang w:val="en-GB"/>
        </w:rPr>
        <w:t>Amendment to</w:t>
      </w:r>
      <w:r w:rsidRPr="00AC7717">
        <w:rPr>
          <w:rFonts w:ascii="Calibri" w:eastAsia="Times New Roman" w:hAnsi="Calibri" w:cs="Tahoma"/>
          <w:sz w:val="20"/>
          <w:szCs w:val="20"/>
          <w:lang w:val="en-GB"/>
        </w:rPr>
        <w:t xml:space="preserve"> Supplier describing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changes in appropriate detail</w:t>
      </w:r>
      <w:r w:rsidR="00154136">
        <w:rPr>
          <w:rFonts w:ascii="Calibri" w:eastAsia="Times New Roman" w:hAnsi="Calibri" w:cs="Tahoma"/>
          <w:sz w:val="20"/>
          <w:szCs w:val="20"/>
          <w:lang w:val="en-GB"/>
        </w:rPr>
        <w:t>.</w:t>
      </w:r>
      <w:r w:rsidR="00A565EF">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If a</w:t>
      </w:r>
      <w:r w:rsidR="00687ED4">
        <w:rPr>
          <w:rFonts w:ascii="Calibri" w:eastAsia="Times New Roman" w:hAnsi="Calibri" w:cs="Tahoma"/>
          <w:sz w:val="20"/>
          <w:szCs w:val="20"/>
          <w:lang w:val="en-GB"/>
        </w:rPr>
        <w:t>n</w:t>
      </w:r>
      <w:r w:rsidRPr="00AC7717">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00A565EF">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 xml:space="preserve">does not require Supplier to incur any additional material costs or expenses, then Supplier will make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modification within ten (10) business days of Supplier’s receipt of UC’s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If a</w:t>
      </w:r>
      <w:r w:rsidR="00154136">
        <w:rPr>
          <w:rFonts w:ascii="Calibri" w:eastAsia="Times New Roman" w:hAnsi="Calibri" w:cs="Tahoma"/>
          <w:sz w:val="20"/>
          <w:szCs w:val="20"/>
          <w:lang w:val="en-GB"/>
        </w:rPr>
        <w:t>n</w:t>
      </w:r>
      <w:r w:rsidRPr="00AC7717">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00AA11D5">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 xml:space="preserve">does require that Supplier incur additional material costs or expenses, then Supplier in good faith will provide UC with a written, high level, non-binding assessment of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costs and expenses and the time required to perform the modifications required by the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xml:space="preserve">, within ten (10) business days of Supplier’s receipt of UC’s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xml:space="preserve">. UC will notify Supplier in writing within ten (10) </w:t>
      </w:r>
      <w:r w:rsidR="00AA11D5">
        <w:rPr>
          <w:rFonts w:ascii="Calibri" w:eastAsia="Times New Roman" w:hAnsi="Calibri" w:cs="Tahoma"/>
          <w:sz w:val="20"/>
          <w:szCs w:val="20"/>
          <w:lang w:val="en-GB"/>
        </w:rPr>
        <w:t xml:space="preserve">business </w:t>
      </w:r>
      <w:r w:rsidRPr="00AC7717">
        <w:rPr>
          <w:rFonts w:ascii="Calibri" w:eastAsia="Times New Roman" w:hAnsi="Calibri" w:cs="Tahoma"/>
          <w:sz w:val="20"/>
          <w:szCs w:val="20"/>
          <w:lang w:val="en-GB"/>
        </w:rPr>
        <w:t xml:space="preserve">days after receipt of </w:t>
      </w:r>
      <w:r w:rsidR="00AA11D5">
        <w:rPr>
          <w:rFonts w:ascii="Calibri" w:eastAsia="Times New Roman" w:hAnsi="Calibri" w:cs="Tahoma"/>
          <w:sz w:val="20"/>
          <w:szCs w:val="20"/>
          <w:lang w:val="en-GB"/>
        </w:rPr>
        <w:t xml:space="preserve">Supplier’s response to </w:t>
      </w:r>
      <w:r w:rsidRPr="00AC7717">
        <w:rPr>
          <w:rFonts w:ascii="Calibri" w:eastAsia="Times New Roman" w:hAnsi="Calibri" w:cs="Tahoma"/>
          <w:sz w:val="20"/>
          <w:szCs w:val="20"/>
          <w:lang w:val="en-GB"/>
        </w:rPr>
        <w:t xml:space="preserve">the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xml:space="preserve"> as to whether UC wishes Supplier to implement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00AA11D5">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 xml:space="preserve">based on </w:t>
      </w:r>
      <w:r w:rsidR="007130DF">
        <w:rPr>
          <w:rFonts w:ascii="Calibri" w:eastAsia="Times New Roman" w:hAnsi="Calibri" w:cs="Tahoma"/>
          <w:sz w:val="20"/>
          <w:szCs w:val="20"/>
          <w:lang w:val="en-GB"/>
        </w:rPr>
        <w:t>the</w:t>
      </w:r>
      <w:r w:rsidRPr="00AC7717">
        <w:rPr>
          <w:rFonts w:ascii="Calibri" w:eastAsia="Times New Roman" w:hAnsi="Calibri" w:cs="Tahoma"/>
          <w:sz w:val="20"/>
          <w:szCs w:val="20"/>
          <w:lang w:val="en-GB"/>
        </w:rPr>
        <w:t xml:space="preserve"> response.  UC will compensate Supplier for implementation of a</w:t>
      </w:r>
      <w:r w:rsidR="00687ED4">
        <w:rPr>
          <w:rFonts w:ascii="Calibri" w:eastAsia="Times New Roman" w:hAnsi="Calibri" w:cs="Tahoma"/>
          <w:sz w:val="20"/>
          <w:szCs w:val="20"/>
          <w:lang w:val="en-GB"/>
        </w:rPr>
        <w:t>n</w:t>
      </w:r>
      <w:r w:rsidRPr="00AC7717">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xml:space="preserve"> in accordance with the terms and conditions of the relevant </w:t>
      </w:r>
      <w:r w:rsidR="00154136">
        <w:rPr>
          <w:rFonts w:ascii="Calibri" w:eastAsia="Times New Roman" w:hAnsi="Calibri" w:cs="Tahoma"/>
          <w:sz w:val="20"/>
          <w:szCs w:val="20"/>
          <w:lang w:val="en-GB"/>
        </w:rPr>
        <w:t>Amendment</w:t>
      </w:r>
      <w:r w:rsidR="00AA11D5">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 xml:space="preserve">and Supplier’s </w:t>
      </w:r>
      <w:r w:rsidR="00AA11D5">
        <w:rPr>
          <w:rFonts w:ascii="Calibri" w:eastAsia="Times New Roman" w:hAnsi="Calibri" w:cs="Tahoma"/>
          <w:sz w:val="20"/>
          <w:szCs w:val="20"/>
          <w:lang w:val="en-GB"/>
        </w:rPr>
        <w:t>response to</w:t>
      </w:r>
      <w:r w:rsidRPr="00AC7717">
        <w:rPr>
          <w:rFonts w:ascii="Calibri" w:eastAsia="Times New Roman" w:hAnsi="Calibri" w:cs="Tahoma"/>
          <w:sz w:val="20"/>
          <w:szCs w:val="20"/>
          <w:lang w:val="en-GB"/>
        </w:rPr>
        <w:t xml:space="preserve"> the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 if any.  Supplier’s implementation of a</w:t>
      </w:r>
      <w:r w:rsidR="00154136">
        <w:rPr>
          <w:rFonts w:ascii="Calibri" w:eastAsia="Times New Roman" w:hAnsi="Calibri" w:cs="Tahoma"/>
          <w:sz w:val="20"/>
          <w:szCs w:val="20"/>
          <w:lang w:val="en-GB"/>
        </w:rPr>
        <w:t>n</w:t>
      </w:r>
      <w:r w:rsidR="00AA11D5">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00AA11D5">
        <w:rPr>
          <w:rFonts w:ascii="Calibri" w:eastAsia="Times New Roman" w:hAnsi="Calibri" w:cs="Tahoma"/>
          <w:sz w:val="20"/>
          <w:szCs w:val="20"/>
          <w:lang w:val="en-GB"/>
        </w:rPr>
        <w:t xml:space="preserve"> </w:t>
      </w:r>
      <w:r w:rsidRPr="00AC7717">
        <w:rPr>
          <w:rFonts w:ascii="Calibri" w:eastAsia="Times New Roman" w:hAnsi="Calibri" w:cs="Tahoma"/>
          <w:sz w:val="20"/>
          <w:szCs w:val="20"/>
          <w:lang w:val="en-GB"/>
        </w:rPr>
        <w:t>will not delay the performance of Services and/or the delivery of deliverables not reasonably affected by a</w:t>
      </w:r>
      <w:r w:rsidR="00154136">
        <w:rPr>
          <w:rFonts w:ascii="Calibri" w:eastAsia="Times New Roman" w:hAnsi="Calibri" w:cs="Tahoma"/>
          <w:sz w:val="20"/>
          <w:szCs w:val="20"/>
          <w:lang w:val="en-GB"/>
        </w:rPr>
        <w:t>n</w:t>
      </w:r>
      <w:r w:rsidR="00AA11D5">
        <w:rPr>
          <w:rFonts w:ascii="Calibri" w:eastAsia="Times New Roman" w:hAnsi="Calibri" w:cs="Tahoma"/>
          <w:sz w:val="20"/>
          <w:szCs w:val="20"/>
          <w:lang w:val="en-GB"/>
        </w:rPr>
        <w:t xml:space="preserve"> </w:t>
      </w:r>
      <w:r w:rsidR="00154136">
        <w:rPr>
          <w:rFonts w:ascii="Calibri" w:eastAsia="Times New Roman" w:hAnsi="Calibri" w:cs="Tahoma"/>
          <w:sz w:val="20"/>
          <w:szCs w:val="20"/>
          <w:lang w:val="en-GB"/>
        </w:rPr>
        <w:t>Amendment</w:t>
      </w:r>
      <w:r w:rsidRPr="00AC7717">
        <w:rPr>
          <w:rFonts w:ascii="Calibri" w:eastAsia="Times New Roman" w:hAnsi="Calibri" w:cs="Tahoma"/>
          <w:sz w:val="20"/>
          <w:szCs w:val="20"/>
          <w:lang w:val="en-GB"/>
        </w:rPr>
        <w:t>.</w:t>
      </w:r>
    </w:p>
    <w:p w14:paraId="332167F8" w14:textId="77777777" w:rsidR="00AC7717" w:rsidRPr="00AC7717" w:rsidRDefault="00AC7717" w:rsidP="00AC7717">
      <w:pPr>
        <w:numPr>
          <w:ilvl w:val="0"/>
          <w:numId w:val="12"/>
        </w:numPr>
        <w:spacing w:after="240" w:line="240" w:lineRule="auto"/>
        <w:contextualSpacing/>
        <w:outlineLvl w:val="0"/>
        <w:rPr>
          <w:rFonts w:ascii="Calibri" w:eastAsia="Times New Roman" w:hAnsi="Calibri" w:cs="Tahoma"/>
          <w:b/>
          <w:sz w:val="28"/>
          <w:szCs w:val="28"/>
          <w:lang w:val="en-GB"/>
        </w:rPr>
      </w:pPr>
      <w:r w:rsidRPr="00AC7717">
        <w:rPr>
          <w:rFonts w:ascii="Calibri" w:eastAsia="Times New Roman" w:hAnsi="Calibri" w:cs="Tahoma"/>
          <w:b/>
          <w:sz w:val="28"/>
          <w:szCs w:val="28"/>
          <w:lang w:val="en-GB"/>
        </w:rPr>
        <w:t xml:space="preserve">  No Mandatory Use</w:t>
      </w:r>
    </w:p>
    <w:p w14:paraId="332167F9" w14:textId="73E7E95F" w:rsidR="00AC7717" w:rsidRDefault="009073CF" w:rsidP="00AC7717">
      <w:pPr>
        <w:overflowPunct w:val="0"/>
        <w:autoSpaceDE w:val="0"/>
        <w:autoSpaceDN w:val="0"/>
        <w:adjustRightInd w:val="0"/>
        <w:spacing w:after="0" w:line="240" w:lineRule="auto"/>
        <w:textAlignment w:val="baseline"/>
        <w:rPr>
          <w:rFonts w:ascii="Calibri" w:eastAsia="Calibri" w:hAnsi="Calibri" w:cs="Tahoma"/>
          <w:sz w:val="20"/>
          <w:szCs w:val="20"/>
        </w:rPr>
      </w:pPr>
      <w:r>
        <w:rPr>
          <w:rFonts w:ascii="Calibri" w:eastAsia="Calibri" w:hAnsi="Calibri" w:cs="Tahoma"/>
          <w:sz w:val="20"/>
          <w:szCs w:val="20"/>
        </w:rPr>
        <w:t xml:space="preserve">Because there is no mandatory use policy at UC, nothing in this Statement of Work will be construed to prevent UC from entering into similar agreements with any third parties including, without limitation, suppliers that may be in competition with Supplier.  </w:t>
      </w:r>
    </w:p>
    <w:p w14:paraId="332167FA" w14:textId="77777777" w:rsidR="00AC7717" w:rsidRPr="00AC7717" w:rsidRDefault="00AC7717" w:rsidP="00AC7717">
      <w:pPr>
        <w:overflowPunct w:val="0"/>
        <w:autoSpaceDE w:val="0"/>
        <w:autoSpaceDN w:val="0"/>
        <w:adjustRightInd w:val="0"/>
        <w:spacing w:after="0" w:line="240" w:lineRule="auto"/>
        <w:textAlignment w:val="baseline"/>
        <w:rPr>
          <w:rFonts w:ascii="Calibri" w:eastAsia="Times New Roman" w:hAnsi="Calibri" w:cs="Tahoma"/>
          <w:sz w:val="28"/>
          <w:szCs w:val="28"/>
        </w:rPr>
      </w:pPr>
    </w:p>
    <w:p w14:paraId="332167FB" w14:textId="77777777" w:rsidR="00AC7717" w:rsidRPr="00AC7717" w:rsidRDefault="00AC7717" w:rsidP="00AC7717">
      <w:pPr>
        <w:numPr>
          <w:ilvl w:val="0"/>
          <w:numId w:val="12"/>
        </w:numPr>
        <w:spacing w:before="240" w:after="240" w:line="240" w:lineRule="auto"/>
        <w:contextualSpacing/>
        <w:outlineLvl w:val="0"/>
        <w:rPr>
          <w:rFonts w:ascii="Calibri" w:eastAsia="Times New Roman" w:hAnsi="Calibri" w:cs="Tahoma"/>
          <w:b/>
          <w:sz w:val="28"/>
          <w:szCs w:val="28"/>
          <w:lang w:val="en-GB"/>
        </w:rPr>
      </w:pPr>
      <w:r w:rsidRPr="00AC7717">
        <w:rPr>
          <w:rFonts w:ascii="Calibri" w:eastAsia="Times New Roman" w:hAnsi="Calibri" w:cs="Tahoma"/>
          <w:b/>
          <w:sz w:val="28"/>
          <w:szCs w:val="28"/>
          <w:lang w:val="en-GB"/>
        </w:rPr>
        <w:t xml:space="preserve">  Additional Terms</w:t>
      </w:r>
    </w:p>
    <w:p w14:paraId="332167FC" w14:textId="77777777" w:rsidR="00AC7717" w:rsidRPr="00AC7717" w:rsidRDefault="00AC7717" w:rsidP="00AC7717">
      <w:pPr>
        <w:tabs>
          <w:tab w:val="left" w:pos="1106"/>
        </w:tabs>
        <w:spacing w:after="0" w:line="240" w:lineRule="auto"/>
        <w:jc w:val="both"/>
        <w:rPr>
          <w:rFonts w:ascii="Calibri" w:eastAsia="Calibri" w:hAnsi="Calibri" w:cs="Tahoma"/>
          <w:b/>
          <w:sz w:val="20"/>
          <w:szCs w:val="20"/>
        </w:rPr>
      </w:pPr>
      <w:r w:rsidRPr="00AC7717">
        <w:rPr>
          <w:rFonts w:ascii="Calibri" w:eastAsia="Times New Roman" w:hAnsi="Calibri" w:cs="Tahoma"/>
          <w:b/>
          <w:sz w:val="20"/>
          <w:szCs w:val="20"/>
        </w:rPr>
        <w:t>[</w:t>
      </w:r>
      <w:r w:rsidRPr="00AC7717">
        <w:rPr>
          <w:rFonts w:ascii="Calibri" w:eastAsia="Times New Roman" w:hAnsi="Calibri" w:cs="Tahoma"/>
          <w:b/>
          <w:color w:val="FF0000"/>
          <w:sz w:val="20"/>
          <w:szCs w:val="20"/>
        </w:rPr>
        <w:t xml:space="preserve">Buyer:  If recording devices will be allowed, add the following:  </w:t>
      </w:r>
      <w:r w:rsidRPr="00AC7717">
        <w:rPr>
          <w:rFonts w:ascii="Calibri" w:eastAsia="Calibri" w:hAnsi="Calibri" w:cs="Tahoma"/>
          <w:b/>
          <w:color w:val="FF0000"/>
          <w:sz w:val="20"/>
          <w:szCs w:val="20"/>
        </w:rPr>
        <w:t>Supplier will use recording devices in discussions with UC employees only when UC and the employees so authorize; this authorization must be in writing.  If applicable, Supplier's use of recording devices in such discussion is proposed as follows:</w:t>
      </w:r>
    </w:p>
    <w:p w14:paraId="332167FD" w14:textId="1ADEE17F" w:rsidR="00AC7717" w:rsidRPr="00AC7717" w:rsidRDefault="00F92F80" w:rsidP="00F92F80">
      <w:pPr>
        <w:spacing w:after="240" w:line="240" w:lineRule="auto"/>
        <w:jc w:val="both"/>
        <w:outlineLvl w:val="0"/>
        <w:rPr>
          <w:rFonts w:ascii="Calibri" w:eastAsia="Times New Roman" w:hAnsi="Calibri" w:cs="Tahoma"/>
          <w:b/>
          <w:sz w:val="20"/>
          <w:szCs w:val="20"/>
          <w:lang w:val="en-GB"/>
        </w:rPr>
      </w:pPr>
      <w:r w:rsidRPr="00F92F80">
        <w:rPr>
          <w:rFonts w:ascii="Calibri" w:eastAsia="Calibri" w:hAnsi="Calibri" w:cs="Tahoma"/>
          <w:b/>
          <w:color w:val="FF0000"/>
          <w:sz w:val="20"/>
          <w:szCs w:val="20"/>
        </w:rPr>
        <w:t>(</w:t>
      </w:r>
      <w:r w:rsidR="00AC7717" w:rsidRPr="00F92F80">
        <w:rPr>
          <w:rFonts w:ascii="Calibri" w:eastAsia="Calibri" w:hAnsi="Calibri" w:cs="Tahoma"/>
          <w:b/>
          <w:color w:val="FF0000"/>
          <w:sz w:val="20"/>
          <w:szCs w:val="20"/>
        </w:rPr>
        <w:t xml:space="preserve">Insert </w:t>
      </w:r>
      <w:r w:rsidR="00AC7717" w:rsidRPr="00AC7717">
        <w:rPr>
          <w:rFonts w:ascii="Calibri" w:eastAsia="Calibri" w:hAnsi="Calibri" w:cs="Tahoma"/>
          <w:b/>
          <w:color w:val="FF0000"/>
          <w:sz w:val="20"/>
          <w:szCs w:val="20"/>
        </w:rPr>
        <w:t>terms</w:t>
      </w:r>
      <w:r>
        <w:rPr>
          <w:rFonts w:ascii="Calibri" w:eastAsia="Calibri" w:hAnsi="Calibri" w:cs="Tahoma"/>
          <w:b/>
          <w:color w:val="FF0000"/>
          <w:sz w:val="20"/>
          <w:szCs w:val="20"/>
        </w:rPr>
        <w:t>)</w:t>
      </w:r>
      <w:r w:rsidR="00AC7717" w:rsidRPr="00AC7717">
        <w:rPr>
          <w:rFonts w:ascii="Calibri" w:eastAsia="Calibri" w:hAnsi="Calibri" w:cs="Tahoma"/>
          <w:b/>
          <w:sz w:val="20"/>
          <w:szCs w:val="20"/>
        </w:rPr>
        <w:t>]</w:t>
      </w:r>
      <w:r w:rsidR="00AC7717" w:rsidRPr="00AC7717">
        <w:rPr>
          <w:rFonts w:ascii="Calibri" w:eastAsia="Times New Roman" w:hAnsi="Calibri" w:cs="Tahoma"/>
          <w:b/>
          <w:sz w:val="20"/>
          <w:szCs w:val="20"/>
          <w:lang w:val="en-GB"/>
        </w:rPr>
        <w:t xml:space="preserve"> </w:t>
      </w:r>
    </w:p>
    <w:p w14:paraId="332167FE" w14:textId="77777777" w:rsidR="00AC7717" w:rsidRPr="00AC7717" w:rsidRDefault="00AC7717" w:rsidP="00AC7717">
      <w:pPr>
        <w:spacing w:after="240" w:line="240" w:lineRule="auto"/>
        <w:jc w:val="both"/>
        <w:outlineLvl w:val="0"/>
        <w:rPr>
          <w:rFonts w:ascii="Calibri" w:eastAsia="Times New Roman" w:hAnsi="Calibri" w:cs="Tahoma"/>
          <w:sz w:val="20"/>
          <w:szCs w:val="20"/>
          <w:lang w:val="en-GB"/>
        </w:rPr>
      </w:pPr>
      <w:r w:rsidRPr="00AC7717">
        <w:rPr>
          <w:rFonts w:ascii="Calibri" w:eastAsia="Times New Roman" w:hAnsi="Calibri" w:cs="Tahoma"/>
          <w:sz w:val="20"/>
          <w:szCs w:val="20"/>
          <w:lang w:val="en-GB"/>
        </w:rPr>
        <w:t xml:space="preserve">Insurance Requirements </w:t>
      </w:r>
      <w:r w:rsidRPr="00AC7717">
        <w:rPr>
          <w:rFonts w:ascii="Calibri" w:eastAsia="Times New Roman" w:hAnsi="Calibri" w:cs="Tahoma"/>
          <w:b/>
          <w:sz w:val="20"/>
          <w:szCs w:val="20"/>
          <w:lang w:val="en-GB"/>
        </w:rPr>
        <w:t>[</w:t>
      </w:r>
      <w:r w:rsidRPr="00AC7717">
        <w:rPr>
          <w:rFonts w:ascii="Calibri" w:eastAsia="Times New Roman" w:hAnsi="Calibri" w:cs="Tahoma"/>
          <w:b/>
          <w:color w:val="FF0000"/>
          <w:sz w:val="20"/>
          <w:szCs w:val="20"/>
          <w:lang w:val="en-GB"/>
        </w:rPr>
        <w:t>Buyer: insert terms, if needed or different from basic levels in T&amp;Cs</w:t>
      </w:r>
      <w:r w:rsidRPr="00AC7717">
        <w:rPr>
          <w:rFonts w:ascii="Calibri" w:eastAsia="Times New Roman" w:hAnsi="Calibri" w:cs="Tahoma"/>
          <w:b/>
          <w:sz w:val="20"/>
          <w:szCs w:val="20"/>
          <w:lang w:val="en-GB"/>
        </w:rPr>
        <w:t>]</w:t>
      </w:r>
    </w:p>
    <w:p w14:paraId="332167FF" w14:textId="77777777" w:rsidR="00AC7717" w:rsidRDefault="00AC7717">
      <w:pPr>
        <w:rPr>
          <w:b/>
          <w:sz w:val="28"/>
          <w:szCs w:val="28"/>
        </w:rPr>
      </w:pPr>
      <w:r>
        <w:rPr>
          <w:b/>
          <w:sz w:val="28"/>
          <w:szCs w:val="28"/>
        </w:rPr>
        <w:br w:type="page"/>
      </w:r>
    </w:p>
    <w:p w14:paraId="33216800" w14:textId="77777777" w:rsidR="00AC7717" w:rsidRPr="00AC7717"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Calibri" w:eastAsia="Times New Roman" w:hAnsi="Calibri" w:cs="Tahoma"/>
          <w:sz w:val="20"/>
          <w:szCs w:val="20"/>
        </w:rPr>
      </w:pPr>
      <w:r w:rsidRPr="00AC7717">
        <w:rPr>
          <w:rFonts w:ascii="Calibri" w:eastAsia="Times New Roman" w:hAnsi="Calibri" w:cs="Tahoma"/>
          <w:sz w:val="20"/>
          <w:szCs w:val="20"/>
        </w:rPr>
        <w:lastRenderedPageBreak/>
        <w:t xml:space="preserve">This Statement of Work is signed below by the parties’ duly authorized representatives.  </w:t>
      </w:r>
    </w:p>
    <w:p w14:paraId="33216801" w14:textId="77777777" w:rsidR="00AC7717" w:rsidRPr="00AC7717" w:rsidRDefault="00AC7717" w:rsidP="00AC7717">
      <w:pPr>
        <w:spacing w:after="0" w:line="240" w:lineRule="auto"/>
        <w:jc w:val="both"/>
        <w:rPr>
          <w:rFonts w:ascii="Calibri" w:eastAsia="Times New Roman" w:hAnsi="Calibri" w:cs="Times New Roman"/>
          <w:sz w:val="20"/>
          <w:szCs w:val="20"/>
        </w:rPr>
      </w:pPr>
    </w:p>
    <w:p w14:paraId="33216802"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b/>
          <w:sz w:val="20"/>
          <w:szCs w:val="20"/>
        </w:rPr>
      </w:pPr>
      <w:r w:rsidRPr="00AC7717">
        <w:rPr>
          <w:rFonts w:ascii="Calibri" w:eastAsia="Times New Roman" w:hAnsi="Calibri" w:cs="Tahoma"/>
          <w:b/>
          <w:sz w:val="20"/>
          <w:szCs w:val="20"/>
        </w:rPr>
        <w:t xml:space="preserve">THE REGENTS OF THE </w:t>
      </w:r>
      <w:r w:rsidRPr="00AC7717">
        <w:rPr>
          <w:rFonts w:ascii="Calibri" w:eastAsia="Times New Roman" w:hAnsi="Calibri" w:cs="Tahoma"/>
          <w:b/>
          <w:sz w:val="20"/>
          <w:szCs w:val="20"/>
        </w:rPr>
        <w:tab/>
      </w:r>
      <w:r w:rsidRPr="00AC7717">
        <w:rPr>
          <w:rFonts w:ascii="Calibri" w:eastAsia="Times New Roman" w:hAnsi="Calibri" w:cs="Tahoma"/>
          <w:b/>
          <w:sz w:val="20"/>
          <w:szCs w:val="20"/>
        </w:rPr>
        <w:tab/>
      </w:r>
      <w:r w:rsidRPr="00AC7717">
        <w:rPr>
          <w:rFonts w:ascii="Calibri" w:eastAsia="Times New Roman" w:hAnsi="Calibri" w:cs="Tahoma"/>
          <w:b/>
          <w:sz w:val="20"/>
          <w:szCs w:val="20"/>
        </w:rPr>
        <w:tab/>
      </w:r>
      <w:r w:rsidR="000F0DFB">
        <w:rPr>
          <w:rFonts w:ascii="Calibri" w:eastAsia="Times New Roman" w:hAnsi="Calibri" w:cs="Tahoma"/>
          <w:b/>
          <w:sz w:val="20"/>
          <w:szCs w:val="20"/>
        </w:rPr>
        <w:tab/>
      </w:r>
      <w:r w:rsidRPr="00AC7717">
        <w:rPr>
          <w:rFonts w:ascii="Calibri" w:eastAsia="Times New Roman" w:hAnsi="Calibri" w:cs="Tahoma"/>
          <w:b/>
          <w:sz w:val="20"/>
          <w:szCs w:val="20"/>
        </w:rPr>
        <w:t>[SUPPLIER NAME]</w:t>
      </w:r>
    </w:p>
    <w:p w14:paraId="33216803"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b/>
          <w:sz w:val="20"/>
          <w:szCs w:val="20"/>
        </w:rPr>
      </w:pPr>
      <w:r w:rsidRPr="00AC7717">
        <w:rPr>
          <w:rFonts w:ascii="Calibri" w:eastAsia="Times New Roman" w:hAnsi="Calibri" w:cs="Tahoma"/>
          <w:b/>
          <w:sz w:val="20"/>
          <w:szCs w:val="20"/>
        </w:rPr>
        <w:t>UNIVERSITY OF CALIFORNIA</w:t>
      </w:r>
      <w:r w:rsidRPr="00AC7717">
        <w:rPr>
          <w:rFonts w:ascii="Calibri" w:eastAsia="Times New Roman" w:hAnsi="Calibri" w:cs="Tahoma"/>
          <w:b/>
          <w:sz w:val="20"/>
          <w:szCs w:val="20"/>
        </w:rPr>
        <w:tab/>
      </w:r>
    </w:p>
    <w:p w14:paraId="33216804"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p>
    <w:p w14:paraId="33216805"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________________________________</w:t>
      </w:r>
      <w:r w:rsidRPr="00AC7717">
        <w:rPr>
          <w:rFonts w:ascii="Calibri" w:eastAsia="Times New Roman" w:hAnsi="Calibri" w:cs="Tahoma"/>
          <w:sz w:val="20"/>
          <w:szCs w:val="20"/>
        </w:rPr>
        <w:tab/>
      </w:r>
      <w:r w:rsidRPr="00AC7717">
        <w:rPr>
          <w:rFonts w:ascii="Calibri" w:eastAsia="Times New Roman" w:hAnsi="Calibri" w:cs="Tahoma"/>
          <w:sz w:val="20"/>
          <w:szCs w:val="20"/>
        </w:rPr>
        <w:tab/>
        <w:t>___________________________________</w:t>
      </w:r>
      <w:r w:rsidR="009F3510">
        <w:rPr>
          <w:rFonts w:ascii="Calibri" w:eastAsia="Times New Roman" w:hAnsi="Calibri" w:cs="Tahoma"/>
          <w:sz w:val="20"/>
          <w:szCs w:val="20"/>
        </w:rPr>
        <w:t>_</w:t>
      </w:r>
    </w:p>
    <w:p w14:paraId="33216806"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(Signature)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(Signature)</w:t>
      </w:r>
    </w:p>
    <w:p w14:paraId="33216807"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p>
    <w:p w14:paraId="33216808"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 xml:space="preserve">________________________________            </w:t>
      </w:r>
      <w:r w:rsidRPr="00AC7717">
        <w:rPr>
          <w:rFonts w:ascii="Calibri" w:eastAsia="Times New Roman" w:hAnsi="Calibri" w:cs="Tahoma"/>
          <w:sz w:val="20"/>
          <w:szCs w:val="20"/>
        </w:rPr>
        <w:tab/>
        <w:t>____________________________________</w:t>
      </w:r>
    </w:p>
    <w:p w14:paraId="33216809"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(Printed Name, Title)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(Printed Name, Title)</w:t>
      </w:r>
    </w:p>
    <w:p w14:paraId="3321680A"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p>
    <w:p w14:paraId="3321680B" w14:textId="77777777" w:rsidR="00AC7717" w:rsidRPr="00AC7717" w:rsidRDefault="00AC7717" w:rsidP="00AC7717">
      <w:pPr>
        <w:keepNext/>
        <w:keepLines/>
        <w:widowControl w:val="0"/>
        <w:tabs>
          <w:tab w:val="left" w:pos="0"/>
        </w:tabs>
        <w:autoSpaceDE w:val="0"/>
        <w:autoSpaceDN w:val="0"/>
        <w:adjustRightInd w:val="0"/>
        <w:spacing w:after="0" w:line="70" w:lineRule="atLeast"/>
        <w:jc w:val="both"/>
        <w:rPr>
          <w:rFonts w:ascii="Calibri" w:eastAsia="Times New Roman" w:hAnsi="Calibri" w:cs="Tahoma"/>
          <w:sz w:val="20"/>
          <w:szCs w:val="20"/>
        </w:rPr>
      </w:pPr>
      <w:r w:rsidRPr="00AC7717">
        <w:rPr>
          <w:rFonts w:ascii="Calibri" w:eastAsia="Times New Roman" w:hAnsi="Calibri" w:cs="Tahoma"/>
          <w:sz w:val="20"/>
          <w:szCs w:val="20"/>
        </w:rPr>
        <w:t>________________________________</w:t>
      </w:r>
      <w:r w:rsidRPr="00AC7717">
        <w:rPr>
          <w:rFonts w:ascii="Calibri" w:eastAsia="Times New Roman" w:hAnsi="Calibri" w:cs="Tahoma"/>
          <w:sz w:val="20"/>
          <w:szCs w:val="20"/>
        </w:rPr>
        <w:tab/>
        <w:t xml:space="preserve">        </w:t>
      </w:r>
      <w:r w:rsidRPr="00AC7717">
        <w:rPr>
          <w:rFonts w:ascii="Calibri" w:eastAsia="Times New Roman" w:hAnsi="Calibri" w:cs="Tahoma"/>
          <w:sz w:val="20"/>
          <w:szCs w:val="20"/>
        </w:rPr>
        <w:tab/>
        <w:t>____________________________________</w:t>
      </w:r>
    </w:p>
    <w:p w14:paraId="3321680C" w14:textId="77777777" w:rsidR="00AC7717" w:rsidRPr="00AC7717" w:rsidRDefault="00AC7717" w:rsidP="00AC7717">
      <w:pPr>
        <w:keepNext/>
        <w:keepLines/>
        <w:tabs>
          <w:tab w:val="left" w:pos="0"/>
        </w:tabs>
        <w:spacing w:after="0" w:line="240" w:lineRule="auto"/>
        <w:jc w:val="both"/>
        <w:rPr>
          <w:rFonts w:ascii="Calibri" w:eastAsia="Times New Roman" w:hAnsi="Calibri" w:cs="Tahoma"/>
          <w:sz w:val="20"/>
          <w:szCs w:val="20"/>
        </w:rPr>
      </w:pPr>
      <w:r w:rsidRPr="00AC7717">
        <w:rPr>
          <w:rFonts w:ascii="Calibri" w:eastAsia="Times New Roman" w:hAnsi="Calibri" w:cs="Tahoma"/>
          <w:sz w:val="20"/>
          <w:szCs w:val="20"/>
        </w:rPr>
        <w:t>(Date)</w:t>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r>
      <w:r w:rsidRPr="00AC7717">
        <w:rPr>
          <w:rFonts w:ascii="Calibri" w:eastAsia="Times New Roman" w:hAnsi="Calibri" w:cs="Tahoma"/>
          <w:sz w:val="20"/>
          <w:szCs w:val="20"/>
        </w:rPr>
        <w:tab/>
        <w:t>(Date)</w:t>
      </w:r>
    </w:p>
    <w:p w14:paraId="33216830" w14:textId="260DF4B4" w:rsidR="00AC7717" w:rsidRDefault="00AC7717" w:rsidP="0009570B">
      <w:pPr>
        <w:rPr>
          <w:b/>
          <w:sz w:val="28"/>
          <w:szCs w:val="28"/>
        </w:rPr>
      </w:pPr>
    </w:p>
    <w:sectPr w:rsidR="00AC7717" w:rsidSect="0047338F">
      <w:footerReference w:type="default" r:id="rId12"/>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A4D5C" w14:textId="77777777" w:rsidR="00410A21" w:rsidRDefault="00410A21" w:rsidP="0047338F">
      <w:pPr>
        <w:spacing w:after="0" w:line="240" w:lineRule="auto"/>
      </w:pPr>
      <w:r>
        <w:separator/>
      </w:r>
    </w:p>
  </w:endnote>
  <w:endnote w:type="continuationSeparator" w:id="0">
    <w:p w14:paraId="6AFDB165" w14:textId="77777777" w:rsidR="00410A21" w:rsidRDefault="00410A21" w:rsidP="0047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Tahoma,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099835"/>
      <w:docPartObj>
        <w:docPartGallery w:val="Page Numbers (Bottom of Page)"/>
        <w:docPartUnique/>
      </w:docPartObj>
    </w:sdtPr>
    <w:sdtEndPr/>
    <w:sdtContent>
      <w:sdt>
        <w:sdtPr>
          <w:id w:val="98381352"/>
          <w:docPartObj>
            <w:docPartGallery w:val="Page Numbers (Top of Page)"/>
            <w:docPartUnique/>
          </w:docPartObj>
        </w:sdtPr>
        <w:sdtEndPr/>
        <w:sdtContent>
          <w:p w14:paraId="33216835" w14:textId="2834CD19" w:rsidR="0029524F" w:rsidRDefault="0029524F">
            <w:pPr>
              <w:pStyle w:val="Footer"/>
            </w:pPr>
            <w:r>
              <w:rPr>
                <w:sz w:val="18"/>
                <w:szCs w:val="18"/>
              </w:rPr>
              <w:t xml:space="preserve">Revised </w:t>
            </w:r>
            <w:r w:rsidR="006731DF">
              <w:rPr>
                <w:sz w:val="18"/>
                <w:szCs w:val="18"/>
              </w:rPr>
              <w:t>7/12</w:t>
            </w:r>
            <w:r>
              <w:rPr>
                <w:sz w:val="18"/>
                <w:szCs w:val="18"/>
              </w:rPr>
              <w:t>/2017</w:t>
            </w:r>
            <w:r>
              <w:rPr>
                <w:sz w:val="18"/>
                <w:szCs w:val="18"/>
              </w:rPr>
              <w:tab/>
            </w:r>
            <w:r>
              <w:rPr>
                <w:sz w:val="18"/>
                <w:szCs w:val="18"/>
              </w:rPr>
              <w:tab/>
              <w:t>P</w:t>
            </w:r>
            <w:r w:rsidRPr="00414DCF">
              <w:rPr>
                <w:sz w:val="18"/>
                <w:szCs w:val="18"/>
              </w:rPr>
              <w:t xml:space="preserve">age </w:t>
            </w:r>
            <w:r w:rsidRPr="00414DCF">
              <w:rPr>
                <w:bCs/>
                <w:sz w:val="18"/>
                <w:szCs w:val="18"/>
              </w:rPr>
              <w:fldChar w:fldCharType="begin"/>
            </w:r>
            <w:r w:rsidRPr="00414DCF">
              <w:rPr>
                <w:bCs/>
                <w:sz w:val="18"/>
                <w:szCs w:val="18"/>
              </w:rPr>
              <w:instrText xml:space="preserve"> PAGE </w:instrText>
            </w:r>
            <w:r w:rsidRPr="00414DCF">
              <w:rPr>
                <w:bCs/>
                <w:sz w:val="18"/>
                <w:szCs w:val="18"/>
              </w:rPr>
              <w:fldChar w:fldCharType="separate"/>
            </w:r>
            <w:r w:rsidR="006731DF">
              <w:rPr>
                <w:bCs/>
                <w:noProof/>
                <w:sz w:val="18"/>
                <w:szCs w:val="18"/>
              </w:rPr>
              <w:t>1</w:t>
            </w:r>
            <w:r w:rsidRPr="00414DCF">
              <w:rPr>
                <w:bCs/>
                <w:sz w:val="18"/>
                <w:szCs w:val="18"/>
              </w:rPr>
              <w:fldChar w:fldCharType="end"/>
            </w:r>
            <w:r w:rsidRPr="00414DCF">
              <w:rPr>
                <w:sz w:val="18"/>
                <w:szCs w:val="18"/>
              </w:rPr>
              <w:t xml:space="preserve"> of </w:t>
            </w:r>
            <w:r w:rsidR="006731DF">
              <w:rPr>
                <w:bCs/>
                <w:sz w:val="18"/>
                <w:szCs w:val="18"/>
              </w:rPr>
              <w:t>7</w:t>
            </w:r>
          </w:p>
        </w:sdtContent>
      </w:sdt>
    </w:sdtContent>
  </w:sdt>
  <w:p w14:paraId="33216836" w14:textId="77777777" w:rsidR="0029524F" w:rsidRDefault="00295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049936"/>
      <w:docPartObj>
        <w:docPartGallery w:val="Page Numbers (Bottom of Page)"/>
        <w:docPartUnique/>
      </w:docPartObj>
    </w:sdtPr>
    <w:sdtEndPr/>
    <w:sdtContent>
      <w:sdt>
        <w:sdtPr>
          <w:id w:val="-1441591959"/>
          <w:docPartObj>
            <w:docPartGallery w:val="Page Numbers (Top of Page)"/>
            <w:docPartUnique/>
          </w:docPartObj>
        </w:sdtPr>
        <w:sdtEndPr/>
        <w:sdtContent>
          <w:p w14:paraId="33216837" w14:textId="00F2AD70" w:rsidR="0029524F" w:rsidRDefault="0029524F">
            <w:pPr>
              <w:pStyle w:val="Footer"/>
            </w:pPr>
            <w:r w:rsidRPr="00A62A93">
              <w:rPr>
                <w:sz w:val="18"/>
                <w:szCs w:val="18"/>
              </w:rPr>
              <w:t xml:space="preserve">Revised </w:t>
            </w:r>
            <w:r w:rsidR="00D9759F">
              <w:rPr>
                <w:sz w:val="18"/>
                <w:szCs w:val="18"/>
              </w:rPr>
              <w:t>7/12</w:t>
            </w:r>
            <w:r>
              <w:rPr>
                <w:sz w:val="18"/>
                <w:szCs w:val="18"/>
              </w:rPr>
              <w:t>/17</w:t>
            </w:r>
            <w:r>
              <w:rPr>
                <w:sz w:val="18"/>
                <w:szCs w:val="18"/>
              </w:rPr>
              <w:tab/>
            </w:r>
            <w:r>
              <w:rPr>
                <w:sz w:val="18"/>
                <w:szCs w:val="18"/>
              </w:rPr>
              <w:tab/>
              <w:t>P</w:t>
            </w:r>
            <w:r w:rsidRPr="00414DCF">
              <w:rPr>
                <w:sz w:val="18"/>
                <w:szCs w:val="18"/>
              </w:rPr>
              <w:t xml:space="preserve">age </w:t>
            </w:r>
            <w:r w:rsidRPr="00414DCF">
              <w:rPr>
                <w:bCs/>
                <w:sz w:val="18"/>
                <w:szCs w:val="18"/>
              </w:rPr>
              <w:fldChar w:fldCharType="begin"/>
            </w:r>
            <w:r w:rsidRPr="00414DCF">
              <w:rPr>
                <w:bCs/>
                <w:sz w:val="18"/>
                <w:szCs w:val="18"/>
              </w:rPr>
              <w:instrText xml:space="preserve"> PAGE </w:instrText>
            </w:r>
            <w:r w:rsidRPr="00414DCF">
              <w:rPr>
                <w:bCs/>
                <w:sz w:val="18"/>
                <w:szCs w:val="18"/>
              </w:rPr>
              <w:fldChar w:fldCharType="separate"/>
            </w:r>
            <w:r w:rsidR="006731DF">
              <w:rPr>
                <w:bCs/>
                <w:noProof/>
                <w:sz w:val="18"/>
                <w:szCs w:val="18"/>
              </w:rPr>
              <w:t>2</w:t>
            </w:r>
            <w:r w:rsidRPr="00414DCF">
              <w:rPr>
                <w:bCs/>
                <w:sz w:val="18"/>
                <w:szCs w:val="18"/>
              </w:rPr>
              <w:fldChar w:fldCharType="end"/>
            </w:r>
            <w:r w:rsidRPr="00414DCF">
              <w:rPr>
                <w:sz w:val="18"/>
                <w:szCs w:val="18"/>
              </w:rPr>
              <w:t xml:space="preserve"> of </w:t>
            </w:r>
            <w:r w:rsidRPr="00414DCF">
              <w:rPr>
                <w:bCs/>
                <w:sz w:val="18"/>
                <w:szCs w:val="18"/>
              </w:rPr>
              <w:fldChar w:fldCharType="begin"/>
            </w:r>
            <w:r w:rsidRPr="00414DCF">
              <w:rPr>
                <w:bCs/>
                <w:sz w:val="18"/>
                <w:szCs w:val="18"/>
              </w:rPr>
              <w:instrText xml:space="preserve"> NUMPAGES  </w:instrText>
            </w:r>
            <w:r w:rsidRPr="00414DCF">
              <w:rPr>
                <w:bCs/>
                <w:sz w:val="18"/>
                <w:szCs w:val="18"/>
              </w:rPr>
              <w:fldChar w:fldCharType="separate"/>
            </w:r>
            <w:r w:rsidR="006731DF">
              <w:rPr>
                <w:bCs/>
                <w:noProof/>
                <w:sz w:val="18"/>
                <w:szCs w:val="18"/>
              </w:rPr>
              <w:t>7</w:t>
            </w:r>
            <w:r w:rsidRPr="00414DCF">
              <w:rPr>
                <w:bCs/>
                <w:sz w:val="18"/>
                <w:szCs w:val="18"/>
              </w:rPr>
              <w:fldChar w:fldCharType="end"/>
            </w:r>
          </w:p>
        </w:sdtContent>
      </w:sdt>
    </w:sdtContent>
  </w:sdt>
  <w:p w14:paraId="33216838" w14:textId="77777777" w:rsidR="0029524F" w:rsidRDefault="00295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F55C8" w14:textId="77777777" w:rsidR="00410A21" w:rsidRDefault="00410A21" w:rsidP="0047338F">
      <w:pPr>
        <w:spacing w:after="0" w:line="240" w:lineRule="auto"/>
      </w:pPr>
      <w:r>
        <w:separator/>
      </w:r>
    </w:p>
  </w:footnote>
  <w:footnote w:type="continuationSeparator" w:id="0">
    <w:p w14:paraId="62948FF0" w14:textId="77777777" w:rsidR="00410A21" w:rsidRDefault="00410A21" w:rsidP="00473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86A19"/>
    <w:multiLevelType w:val="hybridMultilevel"/>
    <w:tmpl w:val="CD3E7C80"/>
    <w:lvl w:ilvl="0" w:tplc="37D8C7F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262B7"/>
    <w:multiLevelType w:val="multilevel"/>
    <w:tmpl w:val="A45011DE"/>
    <w:lvl w:ilvl="0">
      <w:start w:val="1"/>
      <w:numFmt w:val="decimal"/>
      <w:pStyle w:val="Legal2EL1"/>
      <w:lvlText w:val="%1."/>
      <w:lvlJc w:val="left"/>
      <w:pPr>
        <w:tabs>
          <w:tab w:val="num" w:pos="720"/>
        </w:tabs>
        <w:ind w:left="720" w:hanging="720"/>
      </w:pPr>
      <w:rPr>
        <w:rFonts w:asciiTheme="minorHAnsi" w:hAnsiTheme="minorHAnsi" w:cstheme="minorHAnsi" w:hint="default"/>
        <w:b/>
        <w:i w:val="0"/>
        <w:caps/>
        <w:smallCaps w:val="0"/>
        <w:sz w:val="28"/>
        <w:szCs w:val="28"/>
        <w:u w:val="none"/>
      </w:rPr>
    </w:lvl>
    <w:lvl w:ilvl="1">
      <w:start w:val="1"/>
      <w:numFmt w:val="lowerLetter"/>
      <w:lvlText w:val="%2)"/>
      <w:lvlJc w:val="left"/>
      <w:pPr>
        <w:tabs>
          <w:tab w:val="num" w:pos="1440"/>
        </w:tabs>
        <w:ind w:left="1440" w:hanging="720"/>
      </w:pPr>
      <w:rPr>
        <w:rFonts w:hint="default"/>
        <w:b w:val="0"/>
        <w:i w:val="0"/>
        <w:caps w:val="0"/>
        <w:sz w:val="20"/>
        <w:u w:val="none"/>
      </w:rPr>
    </w:lvl>
    <w:lvl w:ilvl="2">
      <w:start w:val="1"/>
      <w:numFmt w:val="lowerLetter"/>
      <w:pStyle w:val="Legal2EL3"/>
      <w:lvlText w:val="(%3)"/>
      <w:lvlJc w:val="left"/>
      <w:pPr>
        <w:tabs>
          <w:tab w:val="num" w:pos="1980"/>
        </w:tabs>
        <w:ind w:left="1980" w:hanging="720"/>
      </w:pPr>
      <w:rPr>
        <w:rFonts w:ascii="Arial" w:eastAsia="Times New Roman" w:hAnsi="Arial" w:cs="Arial" w:hint="default"/>
        <w:b w:val="0"/>
        <w:i w:val="0"/>
        <w:caps w:val="0"/>
        <w:sz w:val="20"/>
        <w:u w:val="none"/>
      </w:rPr>
    </w:lvl>
    <w:lvl w:ilvl="3">
      <w:start w:val="1"/>
      <w:numFmt w:val="decimal"/>
      <w:pStyle w:val="Legal2EL4"/>
      <w:lvlText w:val="(%4)"/>
      <w:lvlJc w:val="left"/>
      <w:pPr>
        <w:tabs>
          <w:tab w:val="num" w:pos="2880"/>
        </w:tabs>
        <w:ind w:left="2880" w:hanging="720"/>
      </w:pPr>
      <w:rPr>
        <w:rFonts w:ascii="Arial" w:hAnsi="Arial" w:cs="Lucida Console" w:hint="default"/>
        <w:b w:val="0"/>
        <w:i w:val="0"/>
        <w:caps w:val="0"/>
        <w:sz w:val="20"/>
        <w:u w:val="none"/>
      </w:rPr>
    </w:lvl>
    <w:lvl w:ilvl="4">
      <w:start w:val="1"/>
      <w:numFmt w:val="decimal"/>
      <w:pStyle w:val="Legal2EL5"/>
      <w:lvlText w:val="(%5)"/>
      <w:lvlJc w:val="left"/>
      <w:pPr>
        <w:tabs>
          <w:tab w:val="num" w:pos="3600"/>
        </w:tabs>
        <w:ind w:left="3600" w:hanging="720"/>
      </w:pPr>
      <w:rPr>
        <w:rFonts w:ascii="Lucida Console" w:hAnsi="Lucida Console" w:cs="Lucida Console" w:hint="default"/>
        <w:b w:val="0"/>
        <w:i w:val="0"/>
        <w:caps w:val="0"/>
        <w:sz w:val="22"/>
        <w:u w:val="none"/>
      </w:rPr>
    </w:lvl>
    <w:lvl w:ilvl="5">
      <w:start w:val="1"/>
      <w:numFmt w:val="lowerLetter"/>
      <w:pStyle w:val="Legal2EL6"/>
      <w:lvlText w:val="%6."/>
      <w:lvlJc w:val="left"/>
      <w:pPr>
        <w:tabs>
          <w:tab w:val="num" w:pos="4320"/>
        </w:tabs>
        <w:ind w:left="4320" w:hanging="720"/>
      </w:pPr>
      <w:rPr>
        <w:rFonts w:ascii="Lucida Console" w:hAnsi="Lucida Console" w:cs="Lucida Console" w:hint="default"/>
        <w:b w:val="0"/>
        <w:i w:val="0"/>
        <w:caps w:val="0"/>
        <w:sz w:val="22"/>
        <w:u w:val="none"/>
      </w:rPr>
    </w:lvl>
    <w:lvl w:ilvl="6">
      <w:start w:val="1"/>
      <w:numFmt w:val="lowerRoman"/>
      <w:pStyle w:val="Legal2EL7"/>
      <w:lvlText w:val="%7."/>
      <w:lvlJc w:val="left"/>
      <w:pPr>
        <w:tabs>
          <w:tab w:val="num" w:pos="5040"/>
        </w:tabs>
        <w:ind w:left="5040" w:hanging="720"/>
      </w:pPr>
      <w:rPr>
        <w:rFonts w:ascii="Lucida Console" w:hAnsi="Lucida Console" w:cs="Lucida Console" w:hint="default"/>
        <w:b w:val="0"/>
        <w:i w:val="0"/>
        <w:caps w:val="0"/>
        <w:sz w:val="22"/>
        <w:u w:val="none"/>
      </w:rPr>
    </w:lvl>
    <w:lvl w:ilvl="7">
      <w:start w:val="1"/>
      <w:numFmt w:val="lowerLetter"/>
      <w:pStyle w:val="Legal2EL8"/>
      <w:lvlText w:val="%8)"/>
      <w:lvlJc w:val="left"/>
      <w:pPr>
        <w:tabs>
          <w:tab w:val="num" w:pos="5760"/>
        </w:tabs>
        <w:ind w:left="5760" w:hanging="720"/>
      </w:pPr>
      <w:rPr>
        <w:rFonts w:ascii="Lucida Console" w:hAnsi="Lucida Console" w:cs="Lucida Console" w:hint="default"/>
        <w:b w:val="0"/>
        <w:i w:val="0"/>
        <w:caps w:val="0"/>
        <w:sz w:val="22"/>
        <w:u w:val="none"/>
      </w:rPr>
    </w:lvl>
    <w:lvl w:ilvl="8">
      <w:start w:val="1"/>
      <w:numFmt w:val="lowerRoman"/>
      <w:pStyle w:val="Legal2EL9"/>
      <w:lvlText w:val="%9)"/>
      <w:lvlJc w:val="left"/>
      <w:pPr>
        <w:tabs>
          <w:tab w:val="num" w:pos="6480"/>
        </w:tabs>
        <w:ind w:left="6480" w:hanging="720"/>
      </w:pPr>
      <w:rPr>
        <w:rFonts w:ascii="Lucida Console" w:hAnsi="Lucida Console" w:cs="Lucida Console" w:hint="default"/>
        <w:b w:val="0"/>
        <w:i w:val="0"/>
        <w:caps w:val="0"/>
        <w:sz w:val="22"/>
        <w:u w:val="none"/>
      </w:rPr>
    </w:lvl>
  </w:abstractNum>
  <w:abstractNum w:abstractNumId="2" w15:restartNumberingAfterBreak="0">
    <w:nsid w:val="16C254BF"/>
    <w:multiLevelType w:val="hybridMultilevel"/>
    <w:tmpl w:val="07B2863C"/>
    <w:lvl w:ilvl="0" w:tplc="C0A6538A">
      <w:start w:val="9"/>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A3612A"/>
    <w:multiLevelType w:val="hybridMultilevel"/>
    <w:tmpl w:val="62143542"/>
    <w:lvl w:ilvl="0" w:tplc="B450E7A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494417"/>
    <w:multiLevelType w:val="hybridMultilevel"/>
    <w:tmpl w:val="B00AF432"/>
    <w:lvl w:ilvl="0" w:tplc="A83EDB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541D1"/>
    <w:multiLevelType w:val="hybridMultilevel"/>
    <w:tmpl w:val="1AD4ADA0"/>
    <w:lvl w:ilvl="0" w:tplc="F71699C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80CAB"/>
    <w:multiLevelType w:val="hybridMultilevel"/>
    <w:tmpl w:val="39B8D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C67BE7"/>
    <w:multiLevelType w:val="hybridMultilevel"/>
    <w:tmpl w:val="2F50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711AB"/>
    <w:multiLevelType w:val="hybridMultilevel"/>
    <w:tmpl w:val="2326D816"/>
    <w:lvl w:ilvl="0" w:tplc="F71699CA">
      <w:start w:val="1"/>
      <w:numFmt w:val="lowerLetter"/>
      <w:lvlText w:val="%1)"/>
      <w:lvlJc w:val="left"/>
      <w:pPr>
        <w:ind w:left="720" w:hanging="360"/>
      </w:pPr>
      <w:rPr>
        <w:rFonts w:hint="default"/>
      </w:r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F65F41"/>
    <w:multiLevelType w:val="hybridMultilevel"/>
    <w:tmpl w:val="919ED3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55F64"/>
    <w:multiLevelType w:val="hybridMultilevel"/>
    <w:tmpl w:val="057E27E2"/>
    <w:lvl w:ilvl="0" w:tplc="F4A03924">
      <w:start w:val="2"/>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5B01BF"/>
    <w:multiLevelType w:val="hybridMultilevel"/>
    <w:tmpl w:val="660423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F3EFF"/>
    <w:multiLevelType w:val="hybridMultilevel"/>
    <w:tmpl w:val="FA563D08"/>
    <w:lvl w:ilvl="0" w:tplc="0409000F">
      <w:start w:val="1"/>
      <w:numFmt w:val="decimal"/>
      <w:lvlText w:val="%1."/>
      <w:lvlJc w:val="left"/>
      <w:pPr>
        <w:ind w:left="720" w:hanging="360"/>
      </w:p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50976"/>
    <w:multiLevelType w:val="hybridMultilevel"/>
    <w:tmpl w:val="61009458"/>
    <w:lvl w:ilvl="0" w:tplc="362A3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6E229D"/>
    <w:multiLevelType w:val="hybridMultilevel"/>
    <w:tmpl w:val="539E574A"/>
    <w:lvl w:ilvl="0" w:tplc="C07E42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3"/>
  </w:num>
  <w:num w:numId="4">
    <w:abstractNumId w:val="12"/>
  </w:num>
  <w:num w:numId="5">
    <w:abstractNumId w:val="8"/>
  </w:num>
  <w:num w:numId="6">
    <w:abstractNumId w:val="2"/>
  </w:num>
  <w:num w:numId="7">
    <w:abstractNumId w:val="9"/>
  </w:num>
  <w:num w:numId="8">
    <w:abstractNumId w:val="4"/>
  </w:num>
  <w:num w:numId="9">
    <w:abstractNumId w:val="0"/>
  </w:num>
  <w:num w:numId="10">
    <w:abstractNumId w:val="11"/>
  </w:num>
  <w:num w:numId="11">
    <w:abstractNumId w:val="5"/>
  </w:num>
  <w:num w:numId="12">
    <w:abstractNumId w:val="13"/>
  </w:num>
  <w:num w:numId="13">
    <w:abstractNumId w:val="1"/>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ewDocStampType" w:val="1"/>
  </w:docVars>
  <w:rsids>
    <w:rsidRoot w:val="0047338F"/>
    <w:rsid w:val="00045602"/>
    <w:rsid w:val="000651F6"/>
    <w:rsid w:val="00082595"/>
    <w:rsid w:val="0009570B"/>
    <w:rsid w:val="000E0185"/>
    <w:rsid w:val="000F0DFB"/>
    <w:rsid w:val="000F5E32"/>
    <w:rsid w:val="00112C27"/>
    <w:rsid w:val="00124C9F"/>
    <w:rsid w:val="00154136"/>
    <w:rsid w:val="00161D9A"/>
    <w:rsid w:val="001B0095"/>
    <w:rsid w:val="001C46EC"/>
    <w:rsid w:val="00253571"/>
    <w:rsid w:val="00261303"/>
    <w:rsid w:val="00276D2B"/>
    <w:rsid w:val="0029524F"/>
    <w:rsid w:val="00301F5D"/>
    <w:rsid w:val="00322D67"/>
    <w:rsid w:val="003912F6"/>
    <w:rsid w:val="00394161"/>
    <w:rsid w:val="003D2F47"/>
    <w:rsid w:val="003F5A61"/>
    <w:rsid w:val="003F7F72"/>
    <w:rsid w:val="004100F6"/>
    <w:rsid w:val="00410A21"/>
    <w:rsid w:val="00414DCF"/>
    <w:rsid w:val="0041610D"/>
    <w:rsid w:val="00422BD9"/>
    <w:rsid w:val="00425D1B"/>
    <w:rsid w:val="0047338F"/>
    <w:rsid w:val="004824F7"/>
    <w:rsid w:val="004C259A"/>
    <w:rsid w:val="00540B84"/>
    <w:rsid w:val="00574B50"/>
    <w:rsid w:val="005E03FA"/>
    <w:rsid w:val="0062584A"/>
    <w:rsid w:val="006325D3"/>
    <w:rsid w:val="00641C71"/>
    <w:rsid w:val="006500AC"/>
    <w:rsid w:val="00663854"/>
    <w:rsid w:val="006731DF"/>
    <w:rsid w:val="00687ED4"/>
    <w:rsid w:val="006E4983"/>
    <w:rsid w:val="006E7A2C"/>
    <w:rsid w:val="007130DF"/>
    <w:rsid w:val="007161B4"/>
    <w:rsid w:val="00721C32"/>
    <w:rsid w:val="00740D60"/>
    <w:rsid w:val="00782471"/>
    <w:rsid w:val="0078414C"/>
    <w:rsid w:val="008A1BE9"/>
    <w:rsid w:val="008B66D0"/>
    <w:rsid w:val="008C1C38"/>
    <w:rsid w:val="008D539B"/>
    <w:rsid w:val="008E2EE4"/>
    <w:rsid w:val="009027BA"/>
    <w:rsid w:val="009073CF"/>
    <w:rsid w:val="00973641"/>
    <w:rsid w:val="0098140F"/>
    <w:rsid w:val="00992890"/>
    <w:rsid w:val="00995F6F"/>
    <w:rsid w:val="009F3510"/>
    <w:rsid w:val="00A00532"/>
    <w:rsid w:val="00A044B9"/>
    <w:rsid w:val="00A16BE7"/>
    <w:rsid w:val="00A565EF"/>
    <w:rsid w:val="00A62A93"/>
    <w:rsid w:val="00A74E27"/>
    <w:rsid w:val="00AA11D5"/>
    <w:rsid w:val="00AC7717"/>
    <w:rsid w:val="00AD4BFA"/>
    <w:rsid w:val="00B361F8"/>
    <w:rsid w:val="00B52B62"/>
    <w:rsid w:val="00B817F3"/>
    <w:rsid w:val="00B95CB4"/>
    <w:rsid w:val="00BA54AE"/>
    <w:rsid w:val="00BD68D5"/>
    <w:rsid w:val="00BE3F19"/>
    <w:rsid w:val="00CB34CB"/>
    <w:rsid w:val="00CD2D71"/>
    <w:rsid w:val="00D31554"/>
    <w:rsid w:val="00D45557"/>
    <w:rsid w:val="00D53852"/>
    <w:rsid w:val="00D9759F"/>
    <w:rsid w:val="00DD02EE"/>
    <w:rsid w:val="00DD0F66"/>
    <w:rsid w:val="00DD3FDA"/>
    <w:rsid w:val="00E04AAE"/>
    <w:rsid w:val="00E06D95"/>
    <w:rsid w:val="00E50E7A"/>
    <w:rsid w:val="00E80E8C"/>
    <w:rsid w:val="00E833C6"/>
    <w:rsid w:val="00EF0325"/>
    <w:rsid w:val="00F67494"/>
    <w:rsid w:val="00F72560"/>
    <w:rsid w:val="00F92F80"/>
    <w:rsid w:val="00F96803"/>
    <w:rsid w:val="00FB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668E"/>
  <w15:docId w15:val="{8E8789E1-1CBA-40F0-9785-1A267DC6D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47338F"/>
    <w:pPr>
      <w:keepNext/>
      <w:tabs>
        <w:tab w:val="right" w:pos="5760"/>
      </w:tabs>
      <w:spacing w:after="0" w:line="240" w:lineRule="auto"/>
      <w:ind w:left="1080"/>
      <w:jc w:val="both"/>
      <w:outlineLvl w:val="2"/>
    </w:pPr>
    <w:rPr>
      <w:rFonts w:ascii="Times New Roman" w:eastAsia="Times New Roman" w:hAnsi="Times New Roman" w:cs="Times New Roman"/>
      <w:b/>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7338F"/>
    <w:rPr>
      <w:rFonts w:ascii="Times New Roman" w:eastAsia="Times New Roman" w:hAnsi="Times New Roman" w:cs="Times New Roman"/>
      <w:b/>
      <w:bCs/>
      <w:color w:val="0000FF"/>
      <w:szCs w:val="24"/>
    </w:rPr>
  </w:style>
  <w:style w:type="paragraph" w:styleId="Footer">
    <w:name w:val="footer"/>
    <w:basedOn w:val="Normal"/>
    <w:link w:val="FooterChar"/>
    <w:uiPriority w:val="99"/>
    <w:rsid w:val="0047338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7338F"/>
    <w:rPr>
      <w:rFonts w:ascii="Times New Roman" w:eastAsia="Times New Roman" w:hAnsi="Times New Roman" w:cs="Times New Roman"/>
      <w:sz w:val="24"/>
      <w:szCs w:val="20"/>
    </w:rPr>
  </w:style>
  <w:style w:type="character" w:styleId="CommentReference">
    <w:name w:val="annotation reference"/>
    <w:rsid w:val="0047338F"/>
    <w:rPr>
      <w:sz w:val="16"/>
      <w:szCs w:val="16"/>
    </w:rPr>
  </w:style>
  <w:style w:type="paragraph" w:styleId="CommentText">
    <w:name w:val="annotation text"/>
    <w:basedOn w:val="Normal"/>
    <w:link w:val="CommentTextChar"/>
    <w:rsid w:val="004733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7338F"/>
    <w:rPr>
      <w:rFonts w:ascii="Times New Roman" w:eastAsia="Times New Roman" w:hAnsi="Times New Roman" w:cs="Times New Roman"/>
      <w:sz w:val="20"/>
      <w:szCs w:val="20"/>
    </w:rPr>
  </w:style>
  <w:style w:type="character" w:customStyle="1" w:styleId="body-text-2">
    <w:name w:val="body-text-2"/>
    <w:rsid w:val="0047338F"/>
  </w:style>
  <w:style w:type="paragraph" w:styleId="BalloonText">
    <w:name w:val="Balloon Text"/>
    <w:basedOn w:val="Normal"/>
    <w:link w:val="BalloonTextChar"/>
    <w:uiPriority w:val="99"/>
    <w:semiHidden/>
    <w:unhideWhenUsed/>
    <w:rsid w:val="00473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8F"/>
    <w:rPr>
      <w:rFonts w:ascii="Tahoma" w:hAnsi="Tahoma" w:cs="Tahoma"/>
      <w:sz w:val="16"/>
      <w:szCs w:val="16"/>
    </w:rPr>
  </w:style>
  <w:style w:type="paragraph" w:styleId="ListParagraph">
    <w:name w:val="List Paragraph"/>
    <w:basedOn w:val="Normal"/>
    <w:uiPriority w:val="34"/>
    <w:qFormat/>
    <w:rsid w:val="0047338F"/>
    <w:pPr>
      <w:ind w:left="720"/>
      <w:contextualSpacing/>
    </w:pPr>
  </w:style>
  <w:style w:type="paragraph" w:styleId="NoSpacing">
    <w:name w:val="No Spacing"/>
    <w:uiPriority w:val="1"/>
    <w:qFormat/>
    <w:rsid w:val="0047338F"/>
    <w:pPr>
      <w:spacing w:after="0" w:line="240" w:lineRule="auto"/>
    </w:pPr>
  </w:style>
  <w:style w:type="paragraph" w:styleId="Header">
    <w:name w:val="header"/>
    <w:basedOn w:val="Normal"/>
    <w:link w:val="HeaderChar"/>
    <w:uiPriority w:val="99"/>
    <w:unhideWhenUsed/>
    <w:rsid w:val="00473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8F"/>
  </w:style>
  <w:style w:type="paragraph" w:customStyle="1" w:styleId="Legal2EL1">
    <w:name w:val="Legal2E_L1"/>
    <w:basedOn w:val="Normal"/>
    <w:rsid w:val="00AC7717"/>
    <w:pPr>
      <w:numPr>
        <w:numId w:val="13"/>
      </w:numPr>
      <w:spacing w:after="240" w:line="240" w:lineRule="auto"/>
      <w:outlineLvl w:val="0"/>
    </w:pPr>
    <w:rPr>
      <w:rFonts w:ascii="Arial" w:eastAsia="Times New Roman" w:hAnsi="Arial" w:cs="Times New Roman"/>
      <w:b/>
      <w:sz w:val="20"/>
      <w:szCs w:val="20"/>
      <w:lang w:val="en-GB"/>
    </w:rPr>
  </w:style>
  <w:style w:type="paragraph" w:customStyle="1" w:styleId="Legal2EL3">
    <w:name w:val="Legal2E_L3"/>
    <w:basedOn w:val="Normal"/>
    <w:rsid w:val="00AC7717"/>
    <w:pPr>
      <w:numPr>
        <w:ilvl w:val="2"/>
        <w:numId w:val="13"/>
      </w:numPr>
      <w:spacing w:after="240" w:line="240" w:lineRule="auto"/>
      <w:outlineLvl w:val="2"/>
    </w:pPr>
    <w:rPr>
      <w:rFonts w:ascii="Arial" w:eastAsia="Times New Roman" w:hAnsi="Arial" w:cs="Times New Roman"/>
      <w:sz w:val="20"/>
      <w:szCs w:val="20"/>
      <w:lang w:val="en-GB"/>
    </w:rPr>
  </w:style>
  <w:style w:type="paragraph" w:customStyle="1" w:styleId="Legal2EL4">
    <w:name w:val="Legal2E_L4"/>
    <w:basedOn w:val="Legal2EL3"/>
    <w:rsid w:val="00AC7717"/>
    <w:pPr>
      <w:numPr>
        <w:ilvl w:val="3"/>
      </w:numPr>
      <w:outlineLvl w:val="3"/>
    </w:pPr>
  </w:style>
  <w:style w:type="paragraph" w:customStyle="1" w:styleId="Legal2EL5">
    <w:name w:val="Legal2E_L5"/>
    <w:basedOn w:val="Legal2EL4"/>
    <w:semiHidden/>
    <w:rsid w:val="00AC7717"/>
    <w:pPr>
      <w:numPr>
        <w:ilvl w:val="4"/>
      </w:numPr>
      <w:outlineLvl w:val="4"/>
    </w:pPr>
  </w:style>
  <w:style w:type="paragraph" w:customStyle="1" w:styleId="Legal2EL6">
    <w:name w:val="Legal2E_L6"/>
    <w:basedOn w:val="Legal2EL5"/>
    <w:semiHidden/>
    <w:rsid w:val="00AC7717"/>
    <w:pPr>
      <w:numPr>
        <w:ilvl w:val="5"/>
      </w:numPr>
      <w:outlineLvl w:val="5"/>
    </w:pPr>
  </w:style>
  <w:style w:type="paragraph" w:customStyle="1" w:styleId="Legal2EL7">
    <w:name w:val="Legal2E_L7"/>
    <w:basedOn w:val="Legal2EL6"/>
    <w:semiHidden/>
    <w:rsid w:val="00AC7717"/>
    <w:pPr>
      <w:numPr>
        <w:ilvl w:val="6"/>
      </w:numPr>
      <w:outlineLvl w:val="6"/>
    </w:pPr>
  </w:style>
  <w:style w:type="paragraph" w:customStyle="1" w:styleId="Legal2EL8">
    <w:name w:val="Legal2E_L8"/>
    <w:basedOn w:val="Legal2EL7"/>
    <w:semiHidden/>
    <w:rsid w:val="00AC7717"/>
    <w:pPr>
      <w:numPr>
        <w:ilvl w:val="7"/>
      </w:numPr>
      <w:outlineLvl w:val="7"/>
    </w:pPr>
  </w:style>
  <w:style w:type="paragraph" w:customStyle="1" w:styleId="Legal2EL9">
    <w:name w:val="Legal2E_L9"/>
    <w:basedOn w:val="Legal2EL8"/>
    <w:semiHidden/>
    <w:rsid w:val="00AC7717"/>
    <w:pPr>
      <w:numPr>
        <w:ilvl w:val="8"/>
      </w:numPr>
      <w:outlineLvl w:val="8"/>
    </w:pPr>
  </w:style>
  <w:style w:type="paragraph" w:styleId="CommentSubject">
    <w:name w:val="annotation subject"/>
    <w:basedOn w:val="CommentText"/>
    <w:next w:val="CommentText"/>
    <w:link w:val="CommentSubjectChar"/>
    <w:uiPriority w:val="99"/>
    <w:semiHidden/>
    <w:unhideWhenUsed/>
    <w:rsid w:val="00F7256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7256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57858C9B2B5FE5408548C1369647714F" ma:contentTypeVersion="12" ma:contentTypeDescription="Create a new document." ma:contentTypeScope="" ma:versionID="c0c7fe2b1ed1c395006f978f5b85f152">
  <xsd:schema xmlns:xsd="http://www.w3.org/2001/XMLSchema" xmlns:xs="http://www.w3.org/2001/XMLSchema" xmlns:p="http://schemas.microsoft.com/office/2006/metadata/properties" xmlns:ns1="http://schemas.microsoft.com/sharepoint/v3" xmlns:ns2="http://schemas.microsoft.com/sharepoint.v3" xmlns:ns4="c4a7f297-ede0-4589-ba3f-dba18188a217" xmlns:ns5="e3828a30-2d38-4d6a-8a58-8b9cb9b1a93c" xmlns:ns6="http://schemas.microsoft.com/sharepoint/v4" targetNamespace="http://schemas.microsoft.com/office/2006/metadata/properties" ma:root="true" ma:fieldsID="ae2f21a26c60c2144d048277e3689f59" ns1:_="" ns2:_="" ns4:_="" ns5:_="" ns6:_="">
    <xsd:import namespace="http://schemas.microsoft.com/sharepoint/v3"/>
    <xsd:import namespace="http://schemas.microsoft.com/sharepoint.v3"/>
    <xsd:import namespace="c4a7f297-ede0-4589-ba3f-dba18188a217"/>
    <xsd:import namespace="e3828a30-2d38-4d6a-8a58-8b9cb9b1a93c"/>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2:CategoryDescription" minOccurs="0"/>
                <xsd:element ref="ns4:SharedWithUsers" minOccurs="0"/>
                <xsd:element ref="ns5:hfdf1d56b4d24674a757c6a1332f7dec" minOccurs="0"/>
                <xsd:element ref="ns4:TaxCatchAl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0"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7f297-ede0-4589-ba3f-dba18188a2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15" nillable="true" ma:displayName="Taxonomy Catch All Column" ma:hidden="true" ma:list="{a50413c7-77f8-4943-a77c-c22097fff7b5}" ma:internalName="TaxCatchAll" ma:showField="CatchAllData" ma:web="c4a7f297-ede0-4589-ba3f-dba18188a21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828a30-2d38-4d6a-8a58-8b9cb9b1a93c" elementFormDefault="qualified">
    <xsd:import namespace="http://schemas.microsoft.com/office/2006/documentManagement/types"/>
    <xsd:import namespace="http://schemas.microsoft.com/office/infopath/2007/PartnerControls"/>
    <xsd:element name="hfdf1d56b4d24674a757c6a1332f7dec" ma:index="14" ma:taxonomy="true" ma:internalName="hfdf1d56b4d24674a757c6a1332f7dec" ma:taxonomyFieldName="Tags" ma:displayName="Tags" ma:default="" ma:fieldId="{1fdf1d56-b4d2-4674-a757-c6a1332f7dec}" ma:taxonomyMulti="true" ma:sspId="8b0585ff-9917-4deb-aafa-e18ef2de651e" ma:termSetId="0cedc090-c9d8-45cf-8ee8-42c2e7e1c5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fdf1d56b4d24674a757c6a1332f7dec xmlns="e3828a30-2d38-4d6a-8a58-8b9cb9b1a93c">
      <Terms xmlns="http://schemas.microsoft.com/office/infopath/2007/PartnerControls">
        <TermInfo xmlns="http://schemas.microsoft.com/office/infopath/2007/PartnerControls">
          <TermName xmlns="http://schemas.microsoft.com/office/infopath/2007/PartnerControls">Purchasing</TermName>
          <TermId xmlns="http://schemas.microsoft.com/office/infopath/2007/PartnerControls">38576773-b795-4c28-ad6d-7d029fa97e85</TermId>
        </TermInfo>
      </Terms>
    </hfdf1d56b4d24674a757c6a1332f7dec>
    <PublishingExpirationDate xmlns="http://schemas.microsoft.com/sharepoint/v3" xsi:nil="true"/>
    <CategoryDescription xmlns="http://schemas.microsoft.com/sharepoint.v3">Template to use for describing goods or services to be provided in contract</CategoryDescription>
    <PublishingStartDate xmlns="http://schemas.microsoft.com/sharepoint/v3" xsi:nil="true"/>
    <TaxCatchAll xmlns="c4a7f297-ede0-4589-ba3f-dba18188a217">
      <Value>2</Value>
    </TaxCatchAll>
    <IconOverlay xmlns="http://schemas.microsoft.com/sharepoint/v4" xsi:nil="true"/>
    <SharedWithUsers xmlns="c4a7f297-ede0-4589-ba3f-dba18188a217">
      <UserInfo>
        <DisplayName>mloop@ucsd.edu (Makena Loop)</DisplayName>
        <AccountId>2762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B0AB5-08EA-48D6-863B-1C2BD2C4F759}">
  <ds:schemaRefs>
    <ds:schemaRef ds:uri="http://schemas.microsoft.com/sharepoint/events"/>
  </ds:schemaRefs>
</ds:datastoreItem>
</file>

<file path=customXml/itemProps2.xml><?xml version="1.0" encoding="utf-8"?>
<ds:datastoreItem xmlns:ds="http://schemas.openxmlformats.org/officeDocument/2006/customXml" ds:itemID="{E7E2ADA4-7B39-48E2-996C-858F2944A740}"/>
</file>

<file path=customXml/itemProps3.xml><?xml version="1.0" encoding="utf-8"?>
<ds:datastoreItem xmlns:ds="http://schemas.openxmlformats.org/officeDocument/2006/customXml" ds:itemID="{97D68E5F-BB72-41FA-BCA6-8DAE7B5A43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0AD65F-1CC0-4FDE-A52A-60A06F534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Work - Standard Template</dc:title>
  <dc:creator>Pam</dc:creator>
  <cp:lastModifiedBy>Andrea Tung (Contractor)</cp:lastModifiedBy>
  <cp:revision>2</cp:revision>
  <cp:lastPrinted>2014-10-22T21:31:00Z</cp:lastPrinted>
  <dcterms:created xsi:type="dcterms:W3CDTF">2018-01-10T18:03:00Z</dcterms:created>
  <dcterms:modified xsi:type="dcterms:W3CDTF">2018-01-10T18:03:00Z</dcterms:modified>
  <cp:category>Forms&amp;Templates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0x01010057858C9B2B5FE5408548C1369647714F</vt:lpwstr>
  </property>
  <property fmtid="{D5CDD505-2E9C-101B-9397-08002B2CF9AE}" pid="3" name="Tags">
    <vt:lpwstr>2;#Purchasing|38576773-b795-4c28-ad6d-7d029fa97e85</vt:lpwstr>
  </property>
</Properties>
</file>